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60"/>
      </w:tblGrid>
      <w:tr w:rsidR="007B0DE6" w:rsidRPr="007A0BCC" w14:paraId="600AC13B" w14:textId="77777777" w:rsidTr="00B86AFB">
        <w:trPr>
          <w:trHeight w:val="5040"/>
        </w:trPr>
        <w:tc>
          <w:tcPr>
            <w:tcW w:w="9360" w:type="dxa"/>
            <w:shd w:val="clear" w:color="auto" w:fill="8CB8C6" w:themeFill="accent5"/>
            <w:tcMar>
              <w:top w:w="360" w:type="dxa"/>
              <w:left w:w="720" w:type="dxa"/>
              <w:bottom w:w="360" w:type="dxa"/>
              <w:right w:w="720" w:type="dxa"/>
            </w:tcMar>
            <w:vAlign w:val="center"/>
          </w:tcPr>
          <w:p w14:paraId="72CE4E59" w14:textId="77777777" w:rsidR="007B0DE6" w:rsidRPr="002A19B7" w:rsidRDefault="00BA0C60" w:rsidP="00CA7943">
            <w:pPr>
              <w:pStyle w:val="Title"/>
              <w:jc w:val="center"/>
            </w:pPr>
            <w:r>
              <w:t>CAPGI Bibliography</w:t>
            </w:r>
          </w:p>
          <w:p w14:paraId="6FA0AF61" w14:textId="77777777" w:rsidR="007B0DE6" w:rsidRPr="002A19B7" w:rsidRDefault="00BA0C60" w:rsidP="00CA7943">
            <w:pPr>
              <w:pStyle w:val="Subtitle"/>
              <w:jc w:val="center"/>
            </w:pPr>
            <w:r>
              <w:t xml:space="preserve">SDOH Strategies </w:t>
            </w:r>
          </w:p>
          <w:p w14:paraId="0275109B" w14:textId="77777777" w:rsidR="007B0DE6" w:rsidRPr="00185440" w:rsidRDefault="00BA0C60" w:rsidP="00CA7943">
            <w:pPr>
              <w:pStyle w:val="PointofContact"/>
              <w:jc w:val="center"/>
            </w:pPr>
            <w:r>
              <w:t>May 2020</w:t>
            </w:r>
          </w:p>
        </w:tc>
      </w:tr>
      <w:tr w:rsidR="007B0DE6" w14:paraId="02FF12AB" w14:textId="77777777" w:rsidTr="00B86AFB">
        <w:trPr>
          <w:trHeight w:val="5184"/>
        </w:trPr>
        <w:tc>
          <w:tcPr>
            <w:tcW w:w="9360" w:type="dxa"/>
            <w:shd w:val="clear" w:color="auto" w:fill="8CB8C6" w:themeFill="accent5"/>
            <w:vAlign w:val="bottom"/>
          </w:tcPr>
          <w:p w14:paraId="17A3D3BF" w14:textId="77777777" w:rsidR="007B0DE6" w:rsidRPr="00E96799" w:rsidRDefault="007B0DE6" w:rsidP="008214E4">
            <w:pPr>
              <w:pStyle w:val="NoSpacing"/>
              <w:jc w:val="center"/>
            </w:pPr>
            <w:r>
              <w:rPr>
                <w:noProof/>
              </w:rPr>
              <w:drawing>
                <wp:anchor distT="0" distB="0" distL="114300" distR="114300" simplePos="0" relativeHeight="251662336" behindDoc="0" locked="0" layoutInCell="1" allowOverlap="1" wp14:anchorId="4BFE6D20" wp14:editId="7AAD4BB9">
                  <wp:simplePos x="0" y="0"/>
                  <wp:positionH relativeFrom="column">
                    <wp:align>center</wp:align>
                  </wp:positionH>
                  <wp:positionV relativeFrom="paragraph">
                    <wp:posOffset>0</wp:posOffset>
                  </wp:positionV>
                  <wp:extent cx="1700784" cy="32008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ole-idea.emf"/>
                          <pic:cNvPicPr/>
                        </pic:nvPicPr>
                        <pic:blipFill>
                          <a:blip r:embed="rId11">
                            <a:extLst>
                              <a:ext uri="{28A0092B-C50C-407E-A947-70E740481C1C}">
                                <a14:useLocalDpi xmlns:a14="http://schemas.microsoft.com/office/drawing/2010/main" val="0"/>
                              </a:ext>
                            </a:extLst>
                          </a:blip>
                          <a:stretch>
                            <a:fillRect/>
                          </a:stretch>
                        </pic:blipFill>
                        <pic:spPr>
                          <a:xfrm>
                            <a:off x="0" y="0"/>
                            <a:ext cx="1700784" cy="3200878"/>
                          </a:xfrm>
                          <a:prstGeom prst="rect">
                            <a:avLst/>
                          </a:prstGeom>
                        </pic:spPr>
                      </pic:pic>
                    </a:graphicData>
                  </a:graphic>
                  <wp14:sizeRelH relativeFrom="page">
                    <wp14:pctWidth>0</wp14:pctWidth>
                  </wp14:sizeRelH>
                  <wp14:sizeRelV relativeFrom="page">
                    <wp14:pctHeight>0</wp14:pctHeight>
                  </wp14:sizeRelV>
                </wp:anchor>
              </w:drawing>
            </w:r>
          </w:p>
        </w:tc>
      </w:tr>
      <w:tr w:rsidR="007B0DE6" w14:paraId="406CCE35" w14:textId="77777777" w:rsidTr="00B86AFB">
        <w:trPr>
          <w:trHeight w:val="2016"/>
        </w:trPr>
        <w:tc>
          <w:tcPr>
            <w:tcW w:w="9360" w:type="dxa"/>
            <w:shd w:val="clear" w:color="auto" w:fill="8CB8C6" w:themeFill="accent5"/>
            <w:vAlign w:val="center"/>
          </w:tcPr>
          <w:p w14:paraId="0E7BDA27" w14:textId="77777777" w:rsidR="007B0DE6" w:rsidRDefault="008214E4" w:rsidP="008214E4">
            <w:pPr>
              <w:pStyle w:val="NoSpacing"/>
              <w:jc w:val="center"/>
              <w:rPr>
                <w:noProof/>
              </w:rPr>
            </w:pPr>
            <w:r>
              <w:rPr>
                <w:noProof/>
              </w:rPr>
              <w:drawing>
                <wp:inline distT="0" distB="0" distL="0" distR="0" wp14:anchorId="653EF602" wp14:editId="3B70AA08">
                  <wp:extent cx="2271595" cy="566928"/>
                  <wp:effectExtent l="0" t="0" r="0" b="508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altarum-logo-updated-tagline-white-red-logo.emf"/>
                          <pic:cNvPicPr/>
                        </pic:nvPicPr>
                        <pic:blipFill>
                          <a:blip r:embed="rId12">
                            <a:extLst>
                              <a:ext uri="{28A0092B-C50C-407E-A947-70E740481C1C}">
                                <a14:useLocalDpi xmlns:a14="http://schemas.microsoft.com/office/drawing/2010/main" val="0"/>
                              </a:ext>
                            </a:extLst>
                          </a:blip>
                          <a:stretch>
                            <a:fillRect/>
                          </a:stretch>
                        </pic:blipFill>
                        <pic:spPr>
                          <a:xfrm>
                            <a:off x="0" y="0"/>
                            <a:ext cx="2271595" cy="566928"/>
                          </a:xfrm>
                          <a:prstGeom prst="rect">
                            <a:avLst/>
                          </a:prstGeom>
                        </pic:spPr>
                      </pic:pic>
                    </a:graphicData>
                  </a:graphic>
                </wp:inline>
              </w:drawing>
            </w:r>
          </w:p>
        </w:tc>
      </w:tr>
    </w:tbl>
    <w:p w14:paraId="292F8F09" w14:textId="77777777" w:rsidR="00FD172D" w:rsidRPr="006C1B86" w:rsidRDefault="008214E4" w:rsidP="006C1B86">
      <w:pPr>
        <w:sectPr w:rsidR="00FD172D" w:rsidRPr="006C1B86" w:rsidSect="00EE265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720" w:gutter="0"/>
          <w:pgNumType w:start="41"/>
          <w:cols w:space="720"/>
          <w:titlePg/>
          <w:docGrid w:linePitch="299"/>
        </w:sectPr>
      </w:pPr>
      <w:r>
        <w:rPr>
          <w:noProof/>
        </w:rPr>
        <mc:AlternateContent>
          <mc:Choice Requires="wpc">
            <w:drawing>
              <wp:anchor distT="0" distB="0" distL="114300" distR="114300" simplePos="0" relativeHeight="251665408" behindDoc="0" locked="0" layoutInCell="1" allowOverlap="1" wp14:anchorId="6C37BFAF" wp14:editId="31C1810E">
                <wp:simplePos x="0" y="0"/>
                <wp:positionH relativeFrom="column">
                  <wp:posOffset>1689100</wp:posOffset>
                </wp:positionH>
                <wp:positionV relativeFrom="paragraph">
                  <wp:posOffset>3538855</wp:posOffset>
                </wp:positionV>
                <wp:extent cx="2404745" cy="600075"/>
                <wp:effectExtent l="0" t="0" r="5080" b="9525"/>
                <wp:wrapNone/>
                <wp:docPr id="281" name="Canvas 2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7" name="Freeform 62"/>
                        <wps:cNvSpPr>
                          <a:spLocks noEditPoints="1"/>
                        </wps:cNvSpPr>
                        <wps:spPr bwMode="auto">
                          <a:xfrm>
                            <a:off x="692150" y="88900"/>
                            <a:ext cx="237490" cy="254000"/>
                          </a:xfrm>
                          <a:custGeom>
                            <a:avLst/>
                            <a:gdLst>
                              <a:gd name="T0" fmla="*/ 1 w 150"/>
                              <a:gd name="T1" fmla="*/ 154 h 160"/>
                              <a:gd name="T2" fmla="*/ 70 w 150"/>
                              <a:gd name="T3" fmla="*/ 2 h 160"/>
                              <a:gd name="T4" fmla="*/ 74 w 150"/>
                              <a:gd name="T5" fmla="*/ 0 h 160"/>
                              <a:gd name="T6" fmla="*/ 76 w 150"/>
                              <a:gd name="T7" fmla="*/ 0 h 160"/>
                              <a:gd name="T8" fmla="*/ 80 w 150"/>
                              <a:gd name="T9" fmla="*/ 2 h 160"/>
                              <a:gd name="T10" fmla="*/ 148 w 150"/>
                              <a:gd name="T11" fmla="*/ 154 h 160"/>
                              <a:gd name="T12" fmla="*/ 145 w 150"/>
                              <a:gd name="T13" fmla="*/ 160 h 160"/>
                              <a:gd name="T14" fmla="*/ 135 w 150"/>
                              <a:gd name="T15" fmla="*/ 160 h 160"/>
                              <a:gd name="T16" fmla="*/ 132 w 150"/>
                              <a:gd name="T17" fmla="*/ 158 h 160"/>
                              <a:gd name="T18" fmla="*/ 115 w 150"/>
                              <a:gd name="T19" fmla="*/ 120 h 160"/>
                              <a:gd name="T20" fmla="*/ 35 w 150"/>
                              <a:gd name="T21" fmla="*/ 120 h 160"/>
                              <a:gd name="T22" fmla="*/ 18 w 150"/>
                              <a:gd name="T23" fmla="*/ 158 h 160"/>
                              <a:gd name="T24" fmla="*/ 14 w 150"/>
                              <a:gd name="T25" fmla="*/ 160 h 160"/>
                              <a:gd name="T26" fmla="*/ 5 w 150"/>
                              <a:gd name="T27" fmla="*/ 160 h 160"/>
                              <a:gd name="T28" fmla="*/ 1 w 150"/>
                              <a:gd name="T29" fmla="*/ 154 h 160"/>
                              <a:gd name="T30" fmla="*/ 109 w 150"/>
                              <a:gd name="T31" fmla="*/ 106 h 160"/>
                              <a:gd name="T32" fmla="*/ 76 w 150"/>
                              <a:gd name="T33" fmla="*/ 32 h 160"/>
                              <a:gd name="T34" fmla="*/ 74 w 150"/>
                              <a:gd name="T35" fmla="*/ 32 h 160"/>
                              <a:gd name="T36" fmla="*/ 41 w 150"/>
                              <a:gd name="T37" fmla="*/ 106 h 160"/>
                              <a:gd name="T38" fmla="*/ 109 w 150"/>
                              <a:gd name="T39" fmla="*/ 10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60">
                                <a:moveTo>
                                  <a:pt x="1" y="154"/>
                                </a:moveTo>
                                <a:cubicBezTo>
                                  <a:pt x="70" y="2"/>
                                  <a:pt x="70" y="2"/>
                                  <a:pt x="70" y="2"/>
                                </a:cubicBezTo>
                                <a:cubicBezTo>
                                  <a:pt x="71" y="1"/>
                                  <a:pt x="72" y="0"/>
                                  <a:pt x="74" y="0"/>
                                </a:cubicBezTo>
                                <a:cubicBezTo>
                                  <a:pt x="76" y="0"/>
                                  <a:pt x="76" y="0"/>
                                  <a:pt x="76" y="0"/>
                                </a:cubicBezTo>
                                <a:cubicBezTo>
                                  <a:pt x="78" y="0"/>
                                  <a:pt x="79" y="1"/>
                                  <a:pt x="80" y="2"/>
                                </a:cubicBezTo>
                                <a:cubicBezTo>
                                  <a:pt x="148" y="154"/>
                                  <a:pt x="148" y="154"/>
                                  <a:pt x="148" y="154"/>
                                </a:cubicBezTo>
                                <a:cubicBezTo>
                                  <a:pt x="150" y="157"/>
                                  <a:pt x="148" y="160"/>
                                  <a:pt x="145" y="160"/>
                                </a:cubicBezTo>
                                <a:cubicBezTo>
                                  <a:pt x="135" y="160"/>
                                  <a:pt x="135" y="160"/>
                                  <a:pt x="135" y="160"/>
                                </a:cubicBezTo>
                                <a:cubicBezTo>
                                  <a:pt x="133" y="160"/>
                                  <a:pt x="132" y="159"/>
                                  <a:pt x="132" y="158"/>
                                </a:cubicBezTo>
                                <a:cubicBezTo>
                                  <a:pt x="115" y="120"/>
                                  <a:pt x="115" y="120"/>
                                  <a:pt x="115" y="120"/>
                                </a:cubicBezTo>
                                <a:cubicBezTo>
                                  <a:pt x="35" y="120"/>
                                  <a:pt x="35" y="120"/>
                                  <a:pt x="35" y="120"/>
                                </a:cubicBezTo>
                                <a:cubicBezTo>
                                  <a:pt x="18" y="158"/>
                                  <a:pt x="18" y="158"/>
                                  <a:pt x="18" y="158"/>
                                </a:cubicBezTo>
                                <a:cubicBezTo>
                                  <a:pt x="18" y="159"/>
                                  <a:pt x="16" y="160"/>
                                  <a:pt x="14" y="160"/>
                                </a:cubicBezTo>
                                <a:cubicBezTo>
                                  <a:pt x="5" y="160"/>
                                  <a:pt x="5" y="160"/>
                                  <a:pt x="5" y="160"/>
                                </a:cubicBezTo>
                                <a:cubicBezTo>
                                  <a:pt x="2" y="160"/>
                                  <a:pt x="0" y="157"/>
                                  <a:pt x="1" y="154"/>
                                </a:cubicBezTo>
                                <a:moveTo>
                                  <a:pt x="109" y="106"/>
                                </a:moveTo>
                                <a:cubicBezTo>
                                  <a:pt x="98" y="82"/>
                                  <a:pt x="87" y="57"/>
                                  <a:pt x="76" y="32"/>
                                </a:cubicBezTo>
                                <a:cubicBezTo>
                                  <a:pt x="74" y="32"/>
                                  <a:pt x="74" y="32"/>
                                  <a:pt x="74" y="32"/>
                                </a:cubicBezTo>
                                <a:cubicBezTo>
                                  <a:pt x="41" y="106"/>
                                  <a:pt x="41" y="106"/>
                                  <a:pt x="41" y="106"/>
                                </a:cubicBezTo>
                                <a:lnTo>
                                  <a:pt x="10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3"/>
                        <wps:cNvSpPr>
                          <a:spLocks/>
                        </wps:cNvSpPr>
                        <wps:spPr bwMode="auto">
                          <a:xfrm>
                            <a:off x="984885" y="92075"/>
                            <a:ext cx="137795" cy="250825"/>
                          </a:xfrm>
                          <a:custGeom>
                            <a:avLst/>
                            <a:gdLst>
                              <a:gd name="T0" fmla="*/ 0 w 87"/>
                              <a:gd name="T1" fmla="*/ 4 h 158"/>
                              <a:gd name="T2" fmla="*/ 5 w 87"/>
                              <a:gd name="T3" fmla="*/ 0 h 158"/>
                              <a:gd name="T4" fmla="*/ 14 w 87"/>
                              <a:gd name="T5" fmla="*/ 0 h 158"/>
                              <a:gd name="T6" fmla="*/ 18 w 87"/>
                              <a:gd name="T7" fmla="*/ 4 h 158"/>
                              <a:gd name="T8" fmla="*/ 18 w 87"/>
                              <a:gd name="T9" fmla="*/ 143 h 158"/>
                              <a:gd name="T10" fmla="*/ 83 w 87"/>
                              <a:gd name="T11" fmla="*/ 143 h 158"/>
                              <a:gd name="T12" fmla="*/ 87 w 87"/>
                              <a:gd name="T13" fmla="*/ 147 h 158"/>
                              <a:gd name="T14" fmla="*/ 87 w 87"/>
                              <a:gd name="T15" fmla="*/ 154 h 158"/>
                              <a:gd name="T16" fmla="*/ 83 w 87"/>
                              <a:gd name="T17" fmla="*/ 158 h 158"/>
                              <a:gd name="T18" fmla="*/ 5 w 87"/>
                              <a:gd name="T19" fmla="*/ 158 h 158"/>
                              <a:gd name="T20" fmla="*/ 0 w 87"/>
                              <a:gd name="T21" fmla="*/ 154 h 158"/>
                              <a:gd name="T22" fmla="*/ 0 w 87"/>
                              <a:gd name="T23" fmla="*/ 4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158">
                                <a:moveTo>
                                  <a:pt x="0" y="4"/>
                                </a:moveTo>
                                <a:cubicBezTo>
                                  <a:pt x="0" y="2"/>
                                  <a:pt x="2" y="0"/>
                                  <a:pt x="5" y="0"/>
                                </a:cubicBezTo>
                                <a:cubicBezTo>
                                  <a:pt x="14" y="0"/>
                                  <a:pt x="14" y="0"/>
                                  <a:pt x="14" y="0"/>
                                </a:cubicBezTo>
                                <a:cubicBezTo>
                                  <a:pt x="16" y="0"/>
                                  <a:pt x="18" y="2"/>
                                  <a:pt x="18" y="4"/>
                                </a:cubicBezTo>
                                <a:cubicBezTo>
                                  <a:pt x="18" y="143"/>
                                  <a:pt x="18" y="143"/>
                                  <a:pt x="18" y="143"/>
                                </a:cubicBezTo>
                                <a:cubicBezTo>
                                  <a:pt x="83" y="143"/>
                                  <a:pt x="83" y="143"/>
                                  <a:pt x="83" y="143"/>
                                </a:cubicBezTo>
                                <a:cubicBezTo>
                                  <a:pt x="86" y="143"/>
                                  <a:pt x="87" y="145"/>
                                  <a:pt x="87" y="147"/>
                                </a:cubicBezTo>
                                <a:cubicBezTo>
                                  <a:pt x="87" y="154"/>
                                  <a:pt x="87" y="154"/>
                                  <a:pt x="87" y="154"/>
                                </a:cubicBezTo>
                                <a:cubicBezTo>
                                  <a:pt x="87" y="156"/>
                                  <a:pt x="86" y="158"/>
                                  <a:pt x="83" y="158"/>
                                </a:cubicBezTo>
                                <a:cubicBezTo>
                                  <a:pt x="5" y="158"/>
                                  <a:pt x="5" y="158"/>
                                  <a:pt x="5" y="158"/>
                                </a:cubicBezTo>
                                <a:cubicBezTo>
                                  <a:pt x="2" y="158"/>
                                  <a:pt x="0" y="156"/>
                                  <a:pt x="0" y="154"/>
                                </a:cubicBez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64"/>
                        <wps:cNvSpPr>
                          <a:spLocks/>
                        </wps:cNvSpPr>
                        <wps:spPr bwMode="auto">
                          <a:xfrm>
                            <a:off x="1151255" y="92075"/>
                            <a:ext cx="165735" cy="250825"/>
                          </a:xfrm>
                          <a:custGeom>
                            <a:avLst/>
                            <a:gdLst>
                              <a:gd name="T0" fmla="*/ 44 w 105"/>
                              <a:gd name="T1" fmla="*/ 15 h 158"/>
                              <a:gd name="T2" fmla="*/ 5 w 105"/>
                              <a:gd name="T3" fmla="*/ 15 h 158"/>
                              <a:gd name="T4" fmla="*/ 0 w 105"/>
                              <a:gd name="T5" fmla="*/ 11 h 158"/>
                              <a:gd name="T6" fmla="*/ 0 w 105"/>
                              <a:gd name="T7" fmla="*/ 4 h 158"/>
                              <a:gd name="T8" fmla="*/ 5 w 105"/>
                              <a:gd name="T9" fmla="*/ 0 h 158"/>
                              <a:gd name="T10" fmla="*/ 101 w 105"/>
                              <a:gd name="T11" fmla="*/ 0 h 158"/>
                              <a:gd name="T12" fmla="*/ 105 w 105"/>
                              <a:gd name="T13" fmla="*/ 4 h 158"/>
                              <a:gd name="T14" fmla="*/ 105 w 105"/>
                              <a:gd name="T15" fmla="*/ 11 h 158"/>
                              <a:gd name="T16" fmla="*/ 101 w 105"/>
                              <a:gd name="T17" fmla="*/ 15 h 158"/>
                              <a:gd name="T18" fmla="*/ 61 w 105"/>
                              <a:gd name="T19" fmla="*/ 15 h 158"/>
                              <a:gd name="T20" fmla="*/ 61 w 105"/>
                              <a:gd name="T21" fmla="*/ 154 h 158"/>
                              <a:gd name="T22" fmla="*/ 57 w 105"/>
                              <a:gd name="T23" fmla="*/ 158 h 158"/>
                              <a:gd name="T24" fmla="*/ 48 w 105"/>
                              <a:gd name="T25" fmla="*/ 158 h 158"/>
                              <a:gd name="T26" fmla="*/ 44 w 105"/>
                              <a:gd name="T27" fmla="*/ 154 h 158"/>
                              <a:gd name="T28" fmla="*/ 44 w 105"/>
                              <a:gd name="T29" fmla="*/ 1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158">
                                <a:moveTo>
                                  <a:pt x="44" y="15"/>
                                </a:moveTo>
                                <a:cubicBezTo>
                                  <a:pt x="5" y="15"/>
                                  <a:pt x="5" y="15"/>
                                  <a:pt x="5" y="15"/>
                                </a:cubicBezTo>
                                <a:cubicBezTo>
                                  <a:pt x="2" y="15"/>
                                  <a:pt x="0" y="13"/>
                                  <a:pt x="0" y="11"/>
                                </a:cubicBezTo>
                                <a:cubicBezTo>
                                  <a:pt x="0" y="4"/>
                                  <a:pt x="0" y="4"/>
                                  <a:pt x="0" y="4"/>
                                </a:cubicBezTo>
                                <a:cubicBezTo>
                                  <a:pt x="0" y="2"/>
                                  <a:pt x="2" y="0"/>
                                  <a:pt x="5" y="0"/>
                                </a:cubicBezTo>
                                <a:cubicBezTo>
                                  <a:pt x="101" y="0"/>
                                  <a:pt x="101" y="0"/>
                                  <a:pt x="101" y="0"/>
                                </a:cubicBezTo>
                                <a:cubicBezTo>
                                  <a:pt x="103" y="0"/>
                                  <a:pt x="105" y="2"/>
                                  <a:pt x="105" y="4"/>
                                </a:cubicBezTo>
                                <a:cubicBezTo>
                                  <a:pt x="105" y="11"/>
                                  <a:pt x="105" y="11"/>
                                  <a:pt x="105" y="11"/>
                                </a:cubicBezTo>
                                <a:cubicBezTo>
                                  <a:pt x="105" y="13"/>
                                  <a:pt x="103" y="15"/>
                                  <a:pt x="101" y="15"/>
                                </a:cubicBezTo>
                                <a:cubicBezTo>
                                  <a:pt x="61" y="15"/>
                                  <a:pt x="61" y="15"/>
                                  <a:pt x="61" y="15"/>
                                </a:cubicBezTo>
                                <a:cubicBezTo>
                                  <a:pt x="61" y="154"/>
                                  <a:pt x="61" y="154"/>
                                  <a:pt x="61" y="154"/>
                                </a:cubicBezTo>
                                <a:cubicBezTo>
                                  <a:pt x="61" y="156"/>
                                  <a:pt x="59" y="158"/>
                                  <a:pt x="57" y="158"/>
                                </a:cubicBezTo>
                                <a:cubicBezTo>
                                  <a:pt x="48" y="158"/>
                                  <a:pt x="48" y="158"/>
                                  <a:pt x="48" y="158"/>
                                </a:cubicBezTo>
                                <a:cubicBezTo>
                                  <a:pt x="46" y="158"/>
                                  <a:pt x="44" y="156"/>
                                  <a:pt x="44" y="154"/>
                                </a:cubicBezTo>
                                <a:lnTo>
                                  <a:pt x="44"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5"/>
                        <wps:cNvSpPr>
                          <a:spLocks noEditPoints="1"/>
                        </wps:cNvSpPr>
                        <wps:spPr bwMode="auto">
                          <a:xfrm>
                            <a:off x="1334135" y="88900"/>
                            <a:ext cx="237490" cy="254000"/>
                          </a:xfrm>
                          <a:custGeom>
                            <a:avLst/>
                            <a:gdLst>
                              <a:gd name="T0" fmla="*/ 1 w 150"/>
                              <a:gd name="T1" fmla="*/ 154 h 160"/>
                              <a:gd name="T2" fmla="*/ 70 w 150"/>
                              <a:gd name="T3" fmla="*/ 2 h 160"/>
                              <a:gd name="T4" fmla="*/ 74 w 150"/>
                              <a:gd name="T5" fmla="*/ 0 h 160"/>
                              <a:gd name="T6" fmla="*/ 76 w 150"/>
                              <a:gd name="T7" fmla="*/ 0 h 160"/>
                              <a:gd name="T8" fmla="*/ 80 w 150"/>
                              <a:gd name="T9" fmla="*/ 2 h 160"/>
                              <a:gd name="T10" fmla="*/ 148 w 150"/>
                              <a:gd name="T11" fmla="*/ 154 h 160"/>
                              <a:gd name="T12" fmla="*/ 144 w 150"/>
                              <a:gd name="T13" fmla="*/ 160 h 160"/>
                              <a:gd name="T14" fmla="*/ 135 w 150"/>
                              <a:gd name="T15" fmla="*/ 160 h 160"/>
                              <a:gd name="T16" fmla="*/ 131 w 150"/>
                              <a:gd name="T17" fmla="*/ 158 h 160"/>
                              <a:gd name="T18" fmla="*/ 115 w 150"/>
                              <a:gd name="T19" fmla="*/ 120 h 160"/>
                              <a:gd name="T20" fmla="*/ 34 w 150"/>
                              <a:gd name="T21" fmla="*/ 120 h 160"/>
                              <a:gd name="T22" fmla="*/ 18 w 150"/>
                              <a:gd name="T23" fmla="*/ 158 h 160"/>
                              <a:gd name="T24" fmla="*/ 14 w 150"/>
                              <a:gd name="T25" fmla="*/ 160 h 160"/>
                              <a:gd name="T26" fmla="*/ 5 w 150"/>
                              <a:gd name="T27" fmla="*/ 160 h 160"/>
                              <a:gd name="T28" fmla="*/ 1 w 150"/>
                              <a:gd name="T29" fmla="*/ 154 h 160"/>
                              <a:gd name="T30" fmla="*/ 109 w 150"/>
                              <a:gd name="T31" fmla="*/ 106 h 160"/>
                              <a:gd name="T32" fmla="*/ 76 w 150"/>
                              <a:gd name="T33" fmla="*/ 32 h 160"/>
                              <a:gd name="T34" fmla="*/ 74 w 150"/>
                              <a:gd name="T35" fmla="*/ 32 h 160"/>
                              <a:gd name="T36" fmla="*/ 41 w 150"/>
                              <a:gd name="T37" fmla="*/ 106 h 160"/>
                              <a:gd name="T38" fmla="*/ 109 w 150"/>
                              <a:gd name="T39" fmla="*/ 10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60">
                                <a:moveTo>
                                  <a:pt x="1" y="154"/>
                                </a:moveTo>
                                <a:cubicBezTo>
                                  <a:pt x="70" y="2"/>
                                  <a:pt x="70" y="2"/>
                                  <a:pt x="70" y="2"/>
                                </a:cubicBezTo>
                                <a:cubicBezTo>
                                  <a:pt x="71" y="1"/>
                                  <a:pt x="72" y="0"/>
                                  <a:pt x="74" y="0"/>
                                </a:cubicBezTo>
                                <a:cubicBezTo>
                                  <a:pt x="76" y="0"/>
                                  <a:pt x="76" y="0"/>
                                  <a:pt x="76" y="0"/>
                                </a:cubicBezTo>
                                <a:cubicBezTo>
                                  <a:pt x="78" y="0"/>
                                  <a:pt x="79" y="1"/>
                                  <a:pt x="80" y="2"/>
                                </a:cubicBezTo>
                                <a:cubicBezTo>
                                  <a:pt x="148" y="154"/>
                                  <a:pt x="148" y="154"/>
                                  <a:pt x="148" y="154"/>
                                </a:cubicBezTo>
                                <a:cubicBezTo>
                                  <a:pt x="150" y="157"/>
                                  <a:pt x="148" y="160"/>
                                  <a:pt x="144" y="160"/>
                                </a:cubicBezTo>
                                <a:cubicBezTo>
                                  <a:pt x="135" y="160"/>
                                  <a:pt x="135" y="160"/>
                                  <a:pt x="135" y="160"/>
                                </a:cubicBezTo>
                                <a:cubicBezTo>
                                  <a:pt x="133" y="160"/>
                                  <a:pt x="132" y="159"/>
                                  <a:pt x="131" y="158"/>
                                </a:cubicBezTo>
                                <a:cubicBezTo>
                                  <a:pt x="115" y="120"/>
                                  <a:pt x="115" y="120"/>
                                  <a:pt x="115" y="120"/>
                                </a:cubicBezTo>
                                <a:cubicBezTo>
                                  <a:pt x="34" y="120"/>
                                  <a:pt x="34" y="120"/>
                                  <a:pt x="34" y="120"/>
                                </a:cubicBezTo>
                                <a:cubicBezTo>
                                  <a:pt x="18" y="158"/>
                                  <a:pt x="18" y="158"/>
                                  <a:pt x="18" y="158"/>
                                </a:cubicBezTo>
                                <a:cubicBezTo>
                                  <a:pt x="17" y="159"/>
                                  <a:pt x="16" y="160"/>
                                  <a:pt x="14" y="160"/>
                                </a:cubicBezTo>
                                <a:cubicBezTo>
                                  <a:pt x="5" y="160"/>
                                  <a:pt x="5" y="160"/>
                                  <a:pt x="5" y="160"/>
                                </a:cubicBezTo>
                                <a:cubicBezTo>
                                  <a:pt x="2" y="160"/>
                                  <a:pt x="0" y="157"/>
                                  <a:pt x="1" y="154"/>
                                </a:cubicBezTo>
                                <a:moveTo>
                                  <a:pt x="109" y="106"/>
                                </a:moveTo>
                                <a:cubicBezTo>
                                  <a:pt x="97" y="82"/>
                                  <a:pt x="87" y="57"/>
                                  <a:pt x="76" y="32"/>
                                </a:cubicBezTo>
                                <a:cubicBezTo>
                                  <a:pt x="74" y="32"/>
                                  <a:pt x="74" y="32"/>
                                  <a:pt x="74" y="32"/>
                                </a:cubicBezTo>
                                <a:cubicBezTo>
                                  <a:pt x="41" y="106"/>
                                  <a:pt x="41" y="106"/>
                                  <a:pt x="41" y="106"/>
                                </a:cubicBezTo>
                                <a:lnTo>
                                  <a:pt x="10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6"/>
                        <wps:cNvSpPr>
                          <a:spLocks noEditPoints="1"/>
                        </wps:cNvSpPr>
                        <wps:spPr bwMode="auto">
                          <a:xfrm>
                            <a:off x="1626870" y="92075"/>
                            <a:ext cx="178435" cy="250825"/>
                          </a:xfrm>
                          <a:custGeom>
                            <a:avLst/>
                            <a:gdLst>
                              <a:gd name="T0" fmla="*/ 0 w 113"/>
                              <a:gd name="T1" fmla="*/ 4 h 158"/>
                              <a:gd name="T2" fmla="*/ 5 w 113"/>
                              <a:gd name="T3" fmla="*/ 0 h 158"/>
                              <a:gd name="T4" fmla="*/ 63 w 113"/>
                              <a:gd name="T5" fmla="*/ 0 h 158"/>
                              <a:gd name="T6" fmla="*/ 113 w 113"/>
                              <a:gd name="T7" fmla="*/ 48 h 158"/>
                              <a:gd name="T8" fmla="*/ 79 w 113"/>
                              <a:gd name="T9" fmla="*/ 94 h 158"/>
                              <a:gd name="T10" fmla="*/ 110 w 113"/>
                              <a:gd name="T11" fmla="*/ 152 h 158"/>
                              <a:gd name="T12" fmla="*/ 106 w 113"/>
                              <a:gd name="T13" fmla="*/ 158 h 158"/>
                              <a:gd name="T14" fmla="*/ 95 w 113"/>
                              <a:gd name="T15" fmla="*/ 158 h 158"/>
                              <a:gd name="T16" fmla="*/ 90 w 113"/>
                              <a:gd name="T17" fmla="*/ 155 h 158"/>
                              <a:gd name="T18" fmla="*/ 61 w 113"/>
                              <a:gd name="T19" fmla="*/ 96 h 158"/>
                              <a:gd name="T20" fmla="*/ 18 w 113"/>
                              <a:gd name="T21" fmla="*/ 96 h 158"/>
                              <a:gd name="T22" fmla="*/ 18 w 113"/>
                              <a:gd name="T23" fmla="*/ 154 h 158"/>
                              <a:gd name="T24" fmla="*/ 13 w 113"/>
                              <a:gd name="T25" fmla="*/ 158 h 158"/>
                              <a:gd name="T26" fmla="*/ 5 w 113"/>
                              <a:gd name="T27" fmla="*/ 158 h 158"/>
                              <a:gd name="T28" fmla="*/ 0 w 113"/>
                              <a:gd name="T29" fmla="*/ 154 h 158"/>
                              <a:gd name="T30" fmla="*/ 0 w 113"/>
                              <a:gd name="T31" fmla="*/ 4 h 158"/>
                              <a:gd name="T32" fmla="*/ 62 w 113"/>
                              <a:gd name="T33" fmla="*/ 81 h 158"/>
                              <a:gd name="T34" fmla="*/ 95 w 113"/>
                              <a:gd name="T35" fmla="*/ 48 h 158"/>
                              <a:gd name="T36" fmla="*/ 62 w 113"/>
                              <a:gd name="T37" fmla="*/ 16 h 158"/>
                              <a:gd name="T38" fmla="*/ 18 w 113"/>
                              <a:gd name="T39" fmla="*/ 16 h 158"/>
                              <a:gd name="T40" fmla="*/ 18 w 113"/>
                              <a:gd name="T41" fmla="*/ 81 h 158"/>
                              <a:gd name="T42" fmla="*/ 62 w 113"/>
                              <a:gd name="T43" fmla="*/ 8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3" h="158">
                                <a:moveTo>
                                  <a:pt x="0" y="4"/>
                                </a:moveTo>
                                <a:cubicBezTo>
                                  <a:pt x="0" y="2"/>
                                  <a:pt x="2" y="0"/>
                                  <a:pt x="5" y="0"/>
                                </a:cubicBezTo>
                                <a:cubicBezTo>
                                  <a:pt x="63" y="0"/>
                                  <a:pt x="63" y="0"/>
                                  <a:pt x="63" y="0"/>
                                </a:cubicBezTo>
                                <a:cubicBezTo>
                                  <a:pt x="90" y="0"/>
                                  <a:pt x="113" y="21"/>
                                  <a:pt x="113" y="48"/>
                                </a:cubicBezTo>
                                <a:cubicBezTo>
                                  <a:pt x="113" y="69"/>
                                  <a:pt x="99" y="86"/>
                                  <a:pt x="79" y="94"/>
                                </a:cubicBezTo>
                                <a:cubicBezTo>
                                  <a:pt x="110" y="152"/>
                                  <a:pt x="110" y="152"/>
                                  <a:pt x="110" y="152"/>
                                </a:cubicBezTo>
                                <a:cubicBezTo>
                                  <a:pt x="112" y="155"/>
                                  <a:pt x="110" y="158"/>
                                  <a:pt x="106" y="158"/>
                                </a:cubicBezTo>
                                <a:cubicBezTo>
                                  <a:pt x="95" y="158"/>
                                  <a:pt x="95" y="158"/>
                                  <a:pt x="95" y="158"/>
                                </a:cubicBezTo>
                                <a:cubicBezTo>
                                  <a:pt x="93" y="158"/>
                                  <a:pt x="91" y="157"/>
                                  <a:pt x="90" y="155"/>
                                </a:cubicBezTo>
                                <a:cubicBezTo>
                                  <a:pt x="61" y="96"/>
                                  <a:pt x="61" y="96"/>
                                  <a:pt x="61" y="96"/>
                                </a:cubicBezTo>
                                <a:cubicBezTo>
                                  <a:pt x="18" y="96"/>
                                  <a:pt x="18" y="96"/>
                                  <a:pt x="18" y="96"/>
                                </a:cubicBezTo>
                                <a:cubicBezTo>
                                  <a:pt x="18" y="154"/>
                                  <a:pt x="18" y="154"/>
                                  <a:pt x="18" y="154"/>
                                </a:cubicBezTo>
                                <a:cubicBezTo>
                                  <a:pt x="18" y="156"/>
                                  <a:pt x="16" y="158"/>
                                  <a:pt x="13" y="158"/>
                                </a:cubicBezTo>
                                <a:cubicBezTo>
                                  <a:pt x="5" y="158"/>
                                  <a:pt x="5" y="158"/>
                                  <a:pt x="5" y="158"/>
                                </a:cubicBezTo>
                                <a:cubicBezTo>
                                  <a:pt x="2" y="158"/>
                                  <a:pt x="0" y="156"/>
                                  <a:pt x="0" y="154"/>
                                </a:cubicBezTo>
                                <a:lnTo>
                                  <a:pt x="0" y="4"/>
                                </a:lnTo>
                                <a:close/>
                                <a:moveTo>
                                  <a:pt x="62" y="81"/>
                                </a:moveTo>
                                <a:cubicBezTo>
                                  <a:pt x="79" y="81"/>
                                  <a:pt x="95" y="67"/>
                                  <a:pt x="95" y="48"/>
                                </a:cubicBezTo>
                                <a:cubicBezTo>
                                  <a:pt x="95" y="31"/>
                                  <a:pt x="79" y="16"/>
                                  <a:pt x="62" y="16"/>
                                </a:cubicBezTo>
                                <a:cubicBezTo>
                                  <a:pt x="18" y="16"/>
                                  <a:pt x="18" y="16"/>
                                  <a:pt x="18" y="16"/>
                                </a:cubicBezTo>
                                <a:cubicBezTo>
                                  <a:pt x="18" y="81"/>
                                  <a:pt x="18" y="81"/>
                                  <a:pt x="18" y="81"/>
                                </a:cubicBezTo>
                                <a:lnTo>
                                  <a:pt x="62"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67"/>
                        <wps:cNvSpPr>
                          <a:spLocks/>
                        </wps:cNvSpPr>
                        <wps:spPr bwMode="auto">
                          <a:xfrm>
                            <a:off x="1878330" y="92075"/>
                            <a:ext cx="189865" cy="255270"/>
                          </a:xfrm>
                          <a:custGeom>
                            <a:avLst/>
                            <a:gdLst>
                              <a:gd name="T0" fmla="*/ 0 w 120"/>
                              <a:gd name="T1" fmla="*/ 4 h 161"/>
                              <a:gd name="T2" fmla="*/ 5 w 120"/>
                              <a:gd name="T3" fmla="*/ 0 h 161"/>
                              <a:gd name="T4" fmla="*/ 13 w 120"/>
                              <a:gd name="T5" fmla="*/ 0 h 161"/>
                              <a:gd name="T6" fmla="*/ 18 w 120"/>
                              <a:gd name="T7" fmla="*/ 4 h 161"/>
                              <a:gd name="T8" fmla="*/ 18 w 120"/>
                              <a:gd name="T9" fmla="*/ 99 h 161"/>
                              <a:gd name="T10" fmla="*/ 60 w 120"/>
                              <a:gd name="T11" fmla="*/ 144 h 161"/>
                              <a:gd name="T12" fmla="*/ 103 w 120"/>
                              <a:gd name="T13" fmla="*/ 100 h 161"/>
                              <a:gd name="T14" fmla="*/ 103 w 120"/>
                              <a:gd name="T15" fmla="*/ 4 h 161"/>
                              <a:gd name="T16" fmla="*/ 107 w 120"/>
                              <a:gd name="T17" fmla="*/ 0 h 161"/>
                              <a:gd name="T18" fmla="*/ 116 w 120"/>
                              <a:gd name="T19" fmla="*/ 0 h 161"/>
                              <a:gd name="T20" fmla="*/ 120 w 120"/>
                              <a:gd name="T21" fmla="*/ 4 h 161"/>
                              <a:gd name="T22" fmla="*/ 120 w 120"/>
                              <a:gd name="T23" fmla="*/ 101 h 161"/>
                              <a:gd name="T24" fmla="*/ 60 w 120"/>
                              <a:gd name="T25" fmla="*/ 161 h 161"/>
                              <a:gd name="T26" fmla="*/ 0 w 120"/>
                              <a:gd name="T27" fmla="*/ 101 h 161"/>
                              <a:gd name="T28" fmla="*/ 0 w 120"/>
                              <a:gd name="T29" fmla="*/ 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161">
                                <a:moveTo>
                                  <a:pt x="0" y="4"/>
                                </a:moveTo>
                                <a:cubicBezTo>
                                  <a:pt x="0" y="2"/>
                                  <a:pt x="2" y="0"/>
                                  <a:pt x="5" y="0"/>
                                </a:cubicBezTo>
                                <a:cubicBezTo>
                                  <a:pt x="13" y="0"/>
                                  <a:pt x="13" y="0"/>
                                  <a:pt x="13" y="0"/>
                                </a:cubicBezTo>
                                <a:cubicBezTo>
                                  <a:pt x="16" y="0"/>
                                  <a:pt x="18" y="2"/>
                                  <a:pt x="18" y="4"/>
                                </a:cubicBezTo>
                                <a:cubicBezTo>
                                  <a:pt x="18" y="99"/>
                                  <a:pt x="18" y="99"/>
                                  <a:pt x="18" y="99"/>
                                </a:cubicBezTo>
                                <a:cubicBezTo>
                                  <a:pt x="18" y="125"/>
                                  <a:pt x="34" y="144"/>
                                  <a:pt x="60" y="144"/>
                                </a:cubicBezTo>
                                <a:cubicBezTo>
                                  <a:pt x="87" y="144"/>
                                  <a:pt x="103" y="126"/>
                                  <a:pt x="103" y="100"/>
                                </a:cubicBezTo>
                                <a:cubicBezTo>
                                  <a:pt x="103" y="4"/>
                                  <a:pt x="103" y="4"/>
                                  <a:pt x="103" y="4"/>
                                </a:cubicBezTo>
                                <a:cubicBezTo>
                                  <a:pt x="103" y="2"/>
                                  <a:pt x="105" y="0"/>
                                  <a:pt x="107" y="0"/>
                                </a:cubicBezTo>
                                <a:cubicBezTo>
                                  <a:pt x="116" y="0"/>
                                  <a:pt x="116" y="0"/>
                                  <a:pt x="116" y="0"/>
                                </a:cubicBezTo>
                                <a:cubicBezTo>
                                  <a:pt x="118" y="0"/>
                                  <a:pt x="120" y="2"/>
                                  <a:pt x="120" y="4"/>
                                </a:cubicBezTo>
                                <a:cubicBezTo>
                                  <a:pt x="120" y="101"/>
                                  <a:pt x="120" y="101"/>
                                  <a:pt x="120" y="101"/>
                                </a:cubicBezTo>
                                <a:cubicBezTo>
                                  <a:pt x="120" y="135"/>
                                  <a:pt x="96" y="161"/>
                                  <a:pt x="60" y="161"/>
                                </a:cubicBezTo>
                                <a:cubicBezTo>
                                  <a:pt x="25" y="161"/>
                                  <a:pt x="0" y="135"/>
                                  <a:pt x="0" y="101"/>
                                </a:cubicBez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68"/>
                        <wps:cNvSpPr>
                          <a:spLocks/>
                        </wps:cNvSpPr>
                        <wps:spPr bwMode="auto">
                          <a:xfrm>
                            <a:off x="2132965" y="88900"/>
                            <a:ext cx="273685" cy="258445"/>
                          </a:xfrm>
                          <a:custGeom>
                            <a:avLst/>
                            <a:gdLst>
                              <a:gd name="T0" fmla="*/ 29 w 173"/>
                              <a:gd name="T1" fmla="*/ 3 h 163"/>
                              <a:gd name="T2" fmla="*/ 34 w 173"/>
                              <a:gd name="T3" fmla="*/ 0 h 163"/>
                              <a:gd name="T4" fmla="*/ 37 w 173"/>
                              <a:gd name="T5" fmla="*/ 0 h 163"/>
                              <a:gd name="T6" fmla="*/ 41 w 173"/>
                              <a:gd name="T7" fmla="*/ 2 h 163"/>
                              <a:gd name="T8" fmla="*/ 86 w 173"/>
                              <a:gd name="T9" fmla="*/ 127 h 163"/>
                              <a:gd name="T10" fmla="*/ 87 w 173"/>
                              <a:gd name="T11" fmla="*/ 127 h 163"/>
                              <a:gd name="T12" fmla="*/ 131 w 173"/>
                              <a:gd name="T13" fmla="*/ 2 h 163"/>
                              <a:gd name="T14" fmla="*/ 135 w 173"/>
                              <a:gd name="T15" fmla="*/ 0 h 163"/>
                              <a:gd name="T16" fmla="*/ 139 w 173"/>
                              <a:gd name="T17" fmla="*/ 0 h 163"/>
                              <a:gd name="T18" fmla="*/ 143 w 173"/>
                              <a:gd name="T19" fmla="*/ 3 h 163"/>
                              <a:gd name="T20" fmla="*/ 172 w 173"/>
                              <a:gd name="T21" fmla="*/ 155 h 163"/>
                              <a:gd name="T22" fmla="*/ 168 w 173"/>
                              <a:gd name="T23" fmla="*/ 160 h 163"/>
                              <a:gd name="T24" fmla="*/ 159 w 173"/>
                              <a:gd name="T25" fmla="*/ 160 h 163"/>
                              <a:gd name="T26" fmla="*/ 155 w 173"/>
                              <a:gd name="T27" fmla="*/ 157 h 163"/>
                              <a:gd name="T28" fmla="*/ 134 w 173"/>
                              <a:gd name="T29" fmla="*/ 41 h 163"/>
                              <a:gd name="T30" fmla="*/ 134 w 173"/>
                              <a:gd name="T31" fmla="*/ 41 h 163"/>
                              <a:gd name="T32" fmla="*/ 92 w 173"/>
                              <a:gd name="T33" fmla="*/ 160 h 163"/>
                              <a:gd name="T34" fmla="*/ 88 w 173"/>
                              <a:gd name="T35" fmla="*/ 163 h 163"/>
                              <a:gd name="T36" fmla="*/ 84 w 173"/>
                              <a:gd name="T37" fmla="*/ 163 h 163"/>
                              <a:gd name="T38" fmla="*/ 80 w 173"/>
                              <a:gd name="T39" fmla="*/ 160 h 163"/>
                              <a:gd name="T40" fmla="*/ 38 w 173"/>
                              <a:gd name="T41" fmla="*/ 41 h 163"/>
                              <a:gd name="T42" fmla="*/ 37 w 173"/>
                              <a:gd name="T43" fmla="*/ 41 h 163"/>
                              <a:gd name="T44" fmla="*/ 17 w 173"/>
                              <a:gd name="T45" fmla="*/ 157 h 163"/>
                              <a:gd name="T46" fmla="*/ 13 w 173"/>
                              <a:gd name="T47" fmla="*/ 160 h 163"/>
                              <a:gd name="T48" fmla="*/ 4 w 173"/>
                              <a:gd name="T49" fmla="*/ 160 h 163"/>
                              <a:gd name="T50" fmla="*/ 0 w 173"/>
                              <a:gd name="T51" fmla="*/ 155 h 163"/>
                              <a:gd name="T52" fmla="*/ 29 w 173"/>
                              <a:gd name="T53"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3" h="163">
                                <a:moveTo>
                                  <a:pt x="29" y="3"/>
                                </a:moveTo>
                                <a:cubicBezTo>
                                  <a:pt x="30" y="1"/>
                                  <a:pt x="32" y="0"/>
                                  <a:pt x="34" y="0"/>
                                </a:cubicBezTo>
                                <a:cubicBezTo>
                                  <a:pt x="37" y="0"/>
                                  <a:pt x="37" y="0"/>
                                  <a:pt x="37" y="0"/>
                                </a:cubicBezTo>
                                <a:cubicBezTo>
                                  <a:pt x="39" y="0"/>
                                  <a:pt x="41" y="1"/>
                                  <a:pt x="41" y="2"/>
                                </a:cubicBezTo>
                                <a:cubicBezTo>
                                  <a:pt x="86" y="127"/>
                                  <a:pt x="86" y="127"/>
                                  <a:pt x="86" y="127"/>
                                </a:cubicBezTo>
                                <a:cubicBezTo>
                                  <a:pt x="87" y="127"/>
                                  <a:pt x="87" y="127"/>
                                  <a:pt x="87" y="127"/>
                                </a:cubicBezTo>
                                <a:cubicBezTo>
                                  <a:pt x="131" y="2"/>
                                  <a:pt x="131" y="2"/>
                                  <a:pt x="131" y="2"/>
                                </a:cubicBezTo>
                                <a:cubicBezTo>
                                  <a:pt x="132" y="1"/>
                                  <a:pt x="133" y="0"/>
                                  <a:pt x="135" y="0"/>
                                </a:cubicBezTo>
                                <a:cubicBezTo>
                                  <a:pt x="139" y="0"/>
                                  <a:pt x="139" y="0"/>
                                  <a:pt x="139" y="0"/>
                                </a:cubicBezTo>
                                <a:cubicBezTo>
                                  <a:pt x="140" y="0"/>
                                  <a:pt x="142" y="1"/>
                                  <a:pt x="143" y="3"/>
                                </a:cubicBezTo>
                                <a:cubicBezTo>
                                  <a:pt x="172" y="155"/>
                                  <a:pt x="172" y="155"/>
                                  <a:pt x="172" y="155"/>
                                </a:cubicBezTo>
                                <a:cubicBezTo>
                                  <a:pt x="173" y="158"/>
                                  <a:pt x="171" y="160"/>
                                  <a:pt x="168" y="160"/>
                                </a:cubicBezTo>
                                <a:cubicBezTo>
                                  <a:pt x="159" y="160"/>
                                  <a:pt x="159" y="160"/>
                                  <a:pt x="159" y="160"/>
                                </a:cubicBezTo>
                                <a:cubicBezTo>
                                  <a:pt x="157" y="160"/>
                                  <a:pt x="155" y="159"/>
                                  <a:pt x="155" y="157"/>
                                </a:cubicBezTo>
                                <a:cubicBezTo>
                                  <a:pt x="134" y="41"/>
                                  <a:pt x="134" y="41"/>
                                  <a:pt x="134" y="41"/>
                                </a:cubicBezTo>
                                <a:cubicBezTo>
                                  <a:pt x="134" y="41"/>
                                  <a:pt x="134" y="41"/>
                                  <a:pt x="134" y="41"/>
                                </a:cubicBezTo>
                                <a:cubicBezTo>
                                  <a:pt x="92" y="160"/>
                                  <a:pt x="92" y="160"/>
                                  <a:pt x="92" y="160"/>
                                </a:cubicBezTo>
                                <a:cubicBezTo>
                                  <a:pt x="92" y="161"/>
                                  <a:pt x="89" y="163"/>
                                  <a:pt x="88" y="163"/>
                                </a:cubicBezTo>
                                <a:cubicBezTo>
                                  <a:pt x="84" y="163"/>
                                  <a:pt x="84" y="163"/>
                                  <a:pt x="84" y="163"/>
                                </a:cubicBezTo>
                                <a:cubicBezTo>
                                  <a:pt x="83" y="163"/>
                                  <a:pt x="81" y="161"/>
                                  <a:pt x="80" y="160"/>
                                </a:cubicBezTo>
                                <a:cubicBezTo>
                                  <a:pt x="38" y="41"/>
                                  <a:pt x="38" y="41"/>
                                  <a:pt x="38" y="41"/>
                                </a:cubicBezTo>
                                <a:cubicBezTo>
                                  <a:pt x="37" y="41"/>
                                  <a:pt x="37" y="41"/>
                                  <a:pt x="37" y="41"/>
                                </a:cubicBezTo>
                                <a:cubicBezTo>
                                  <a:pt x="17" y="157"/>
                                  <a:pt x="17" y="157"/>
                                  <a:pt x="17" y="157"/>
                                </a:cubicBezTo>
                                <a:cubicBezTo>
                                  <a:pt x="17" y="159"/>
                                  <a:pt x="15" y="160"/>
                                  <a:pt x="13" y="160"/>
                                </a:cubicBezTo>
                                <a:cubicBezTo>
                                  <a:pt x="4" y="160"/>
                                  <a:pt x="4" y="160"/>
                                  <a:pt x="4" y="160"/>
                                </a:cubicBezTo>
                                <a:cubicBezTo>
                                  <a:pt x="1" y="160"/>
                                  <a:pt x="0" y="158"/>
                                  <a:pt x="0" y="155"/>
                                </a:cubicBezTo>
                                <a:lnTo>
                                  <a:pt x="29"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9"/>
                        <wps:cNvSpPr>
                          <a:spLocks/>
                        </wps:cNvSpPr>
                        <wps:spPr bwMode="auto">
                          <a:xfrm>
                            <a:off x="332105" y="534670"/>
                            <a:ext cx="41275" cy="65405"/>
                          </a:xfrm>
                          <a:custGeom>
                            <a:avLst/>
                            <a:gdLst>
                              <a:gd name="T0" fmla="*/ 1 w 26"/>
                              <a:gd name="T1" fmla="*/ 36 h 41"/>
                              <a:gd name="T2" fmla="*/ 1 w 26"/>
                              <a:gd name="T3" fmla="*/ 34 h 41"/>
                              <a:gd name="T4" fmla="*/ 3 w 26"/>
                              <a:gd name="T5" fmla="*/ 31 h 41"/>
                              <a:gd name="T6" fmla="*/ 5 w 26"/>
                              <a:gd name="T7" fmla="*/ 31 h 41"/>
                              <a:gd name="T8" fmla="*/ 13 w 26"/>
                              <a:gd name="T9" fmla="*/ 34 h 41"/>
                              <a:gd name="T10" fmla="*/ 18 w 26"/>
                              <a:gd name="T11" fmla="*/ 30 h 41"/>
                              <a:gd name="T12" fmla="*/ 11 w 26"/>
                              <a:gd name="T13" fmla="*/ 23 h 41"/>
                              <a:gd name="T14" fmla="*/ 1 w 26"/>
                              <a:gd name="T15" fmla="*/ 11 h 41"/>
                              <a:gd name="T16" fmla="*/ 13 w 26"/>
                              <a:gd name="T17" fmla="*/ 0 h 41"/>
                              <a:gd name="T18" fmla="*/ 24 w 26"/>
                              <a:gd name="T19" fmla="*/ 4 h 41"/>
                              <a:gd name="T20" fmla="*/ 25 w 26"/>
                              <a:gd name="T21" fmla="*/ 6 h 41"/>
                              <a:gd name="T22" fmla="*/ 23 w 26"/>
                              <a:gd name="T23" fmla="*/ 9 h 41"/>
                              <a:gd name="T24" fmla="*/ 21 w 26"/>
                              <a:gd name="T25" fmla="*/ 10 h 41"/>
                              <a:gd name="T26" fmla="*/ 13 w 26"/>
                              <a:gd name="T27" fmla="*/ 7 h 41"/>
                              <a:gd name="T28" fmla="*/ 8 w 26"/>
                              <a:gd name="T29" fmla="*/ 11 h 41"/>
                              <a:gd name="T30" fmla="*/ 15 w 26"/>
                              <a:gd name="T31" fmla="*/ 17 h 41"/>
                              <a:gd name="T32" fmla="*/ 26 w 26"/>
                              <a:gd name="T33" fmla="*/ 29 h 41"/>
                              <a:gd name="T34" fmla="*/ 13 w 26"/>
                              <a:gd name="T35" fmla="*/ 41 h 41"/>
                              <a:gd name="T36" fmla="*/ 1 w 26"/>
                              <a:gd name="T37" fmla="*/ 3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41">
                                <a:moveTo>
                                  <a:pt x="1" y="36"/>
                                </a:moveTo>
                                <a:cubicBezTo>
                                  <a:pt x="0" y="36"/>
                                  <a:pt x="0" y="35"/>
                                  <a:pt x="1" y="34"/>
                                </a:cubicBezTo>
                                <a:cubicBezTo>
                                  <a:pt x="3" y="31"/>
                                  <a:pt x="3" y="31"/>
                                  <a:pt x="3" y="31"/>
                                </a:cubicBezTo>
                                <a:cubicBezTo>
                                  <a:pt x="3" y="30"/>
                                  <a:pt x="4" y="30"/>
                                  <a:pt x="5" y="31"/>
                                </a:cubicBezTo>
                                <a:cubicBezTo>
                                  <a:pt x="7" y="32"/>
                                  <a:pt x="9" y="34"/>
                                  <a:pt x="13" y="34"/>
                                </a:cubicBezTo>
                                <a:cubicBezTo>
                                  <a:pt x="16" y="34"/>
                                  <a:pt x="18" y="32"/>
                                  <a:pt x="18" y="30"/>
                                </a:cubicBezTo>
                                <a:cubicBezTo>
                                  <a:pt x="18" y="27"/>
                                  <a:pt x="16" y="25"/>
                                  <a:pt x="11" y="23"/>
                                </a:cubicBezTo>
                                <a:cubicBezTo>
                                  <a:pt x="6" y="21"/>
                                  <a:pt x="1" y="18"/>
                                  <a:pt x="1" y="11"/>
                                </a:cubicBezTo>
                                <a:cubicBezTo>
                                  <a:pt x="1" y="6"/>
                                  <a:pt x="4" y="0"/>
                                  <a:pt x="13" y="0"/>
                                </a:cubicBezTo>
                                <a:cubicBezTo>
                                  <a:pt x="19" y="0"/>
                                  <a:pt x="23" y="3"/>
                                  <a:pt x="24" y="4"/>
                                </a:cubicBezTo>
                                <a:cubicBezTo>
                                  <a:pt x="25" y="4"/>
                                  <a:pt x="25" y="5"/>
                                  <a:pt x="25" y="6"/>
                                </a:cubicBezTo>
                                <a:cubicBezTo>
                                  <a:pt x="23" y="9"/>
                                  <a:pt x="23" y="9"/>
                                  <a:pt x="23" y="9"/>
                                </a:cubicBezTo>
                                <a:cubicBezTo>
                                  <a:pt x="22" y="10"/>
                                  <a:pt x="21" y="10"/>
                                  <a:pt x="21" y="10"/>
                                </a:cubicBezTo>
                                <a:cubicBezTo>
                                  <a:pt x="18" y="8"/>
                                  <a:pt x="16" y="7"/>
                                  <a:pt x="13" y="7"/>
                                </a:cubicBezTo>
                                <a:cubicBezTo>
                                  <a:pt x="10" y="7"/>
                                  <a:pt x="8" y="8"/>
                                  <a:pt x="8" y="11"/>
                                </a:cubicBezTo>
                                <a:cubicBezTo>
                                  <a:pt x="8" y="13"/>
                                  <a:pt x="10" y="15"/>
                                  <a:pt x="15" y="17"/>
                                </a:cubicBezTo>
                                <a:cubicBezTo>
                                  <a:pt x="20" y="19"/>
                                  <a:pt x="26" y="22"/>
                                  <a:pt x="26" y="29"/>
                                </a:cubicBezTo>
                                <a:cubicBezTo>
                                  <a:pt x="26" y="35"/>
                                  <a:pt x="21" y="41"/>
                                  <a:pt x="13" y="41"/>
                                </a:cubicBezTo>
                                <a:cubicBezTo>
                                  <a:pt x="6" y="41"/>
                                  <a:pt x="3" y="38"/>
                                  <a:pt x="1" y="3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70"/>
                        <wps:cNvSpPr>
                          <a:spLocks noEditPoints="1"/>
                        </wps:cNvSpPr>
                        <wps:spPr bwMode="auto">
                          <a:xfrm>
                            <a:off x="391795" y="534670"/>
                            <a:ext cx="64770" cy="65405"/>
                          </a:xfrm>
                          <a:custGeom>
                            <a:avLst/>
                            <a:gdLst>
                              <a:gd name="T0" fmla="*/ 20 w 41"/>
                              <a:gd name="T1" fmla="*/ 0 h 41"/>
                              <a:gd name="T2" fmla="*/ 41 w 41"/>
                              <a:gd name="T3" fmla="*/ 20 h 41"/>
                              <a:gd name="T4" fmla="*/ 20 w 41"/>
                              <a:gd name="T5" fmla="*/ 41 h 41"/>
                              <a:gd name="T6" fmla="*/ 0 w 41"/>
                              <a:gd name="T7" fmla="*/ 20 h 41"/>
                              <a:gd name="T8" fmla="*/ 20 w 41"/>
                              <a:gd name="T9" fmla="*/ 0 h 41"/>
                              <a:gd name="T10" fmla="*/ 20 w 41"/>
                              <a:gd name="T11" fmla="*/ 33 h 41"/>
                              <a:gd name="T12" fmla="*/ 33 w 41"/>
                              <a:gd name="T13" fmla="*/ 20 h 41"/>
                              <a:gd name="T14" fmla="*/ 20 w 41"/>
                              <a:gd name="T15" fmla="*/ 7 h 41"/>
                              <a:gd name="T16" fmla="*/ 8 w 41"/>
                              <a:gd name="T17" fmla="*/ 20 h 41"/>
                              <a:gd name="T18" fmla="*/ 20 w 41"/>
                              <a:gd name="T19" fmla="*/ 3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41">
                                <a:moveTo>
                                  <a:pt x="20" y="0"/>
                                </a:moveTo>
                                <a:cubicBezTo>
                                  <a:pt x="32" y="0"/>
                                  <a:pt x="41" y="9"/>
                                  <a:pt x="41" y="20"/>
                                </a:cubicBezTo>
                                <a:cubicBezTo>
                                  <a:pt x="41" y="32"/>
                                  <a:pt x="32" y="41"/>
                                  <a:pt x="20" y="41"/>
                                </a:cubicBezTo>
                                <a:cubicBezTo>
                                  <a:pt x="9" y="41"/>
                                  <a:pt x="0" y="32"/>
                                  <a:pt x="0" y="20"/>
                                </a:cubicBezTo>
                                <a:cubicBezTo>
                                  <a:pt x="0" y="9"/>
                                  <a:pt x="9" y="0"/>
                                  <a:pt x="20" y="0"/>
                                </a:cubicBezTo>
                                <a:close/>
                                <a:moveTo>
                                  <a:pt x="20" y="33"/>
                                </a:moveTo>
                                <a:cubicBezTo>
                                  <a:pt x="27" y="33"/>
                                  <a:pt x="33" y="27"/>
                                  <a:pt x="33" y="20"/>
                                </a:cubicBezTo>
                                <a:cubicBezTo>
                                  <a:pt x="33" y="13"/>
                                  <a:pt x="27" y="7"/>
                                  <a:pt x="20" y="7"/>
                                </a:cubicBezTo>
                                <a:cubicBezTo>
                                  <a:pt x="13" y="7"/>
                                  <a:pt x="8" y="13"/>
                                  <a:pt x="8" y="20"/>
                                </a:cubicBezTo>
                                <a:cubicBezTo>
                                  <a:pt x="8" y="27"/>
                                  <a:pt x="13" y="33"/>
                                  <a:pt x="20" y="3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71"/>
                        <wps:cNvSpPr>
                          <a:spLocks/>
                        </wps:cNvSpPr>
                        <wps:spPr bwMode="auto">
                          <a:xfrm>
                            <a:off x="478790" y="536575"/>
                            <a:ext cx="36830" cy="61595"/>
                          </a:xfrm>
                          <a:custGeom>
                            <a:avLst/>
                            <a:gdLst>
                              <a:gd name="T0" fmla="*/ 0 w 23"/>
                              <a:gd name="T1" fmla="*/ 1 h 39"/>
                              <a:gd name="T2" fmla="*/ 1 w 23"/>
                              <a:gd name="T3" fmla="*/ 0 h 39"/>
                              <a:gd name="T4" fmla="*/ 6 w 23"/>
                              <a:gd name="T5" fmla="*/ 0 h 39"/>
                              <a:gd name="T6" fmla="*/ 7 w 23"/>
                              <a:gd name="T7" fmla="*/ 1 h 39"/>
                              <a:gd name="T8" fmla="*/ 7 w 23"/>
                              <a:gd name="T9" fmla="*/ 32 h 39"/>
                              <a:gd name="T10" fmla="*/ 22 w 23"/>
                              <a:gd name="T11" fmla="*/ 32 h 39"/>
                              <a:gd name="T12" fmla="*/ 23 w 23"/>
                              <a:gd name="T13" fmla="*/ 33 h 39"/>
                              <a:gd name="T14" fmla="*/ 23 w 23"/>
                              <a:gd name="T15" fmla="*/ 38 h 39"/>
                              <a:gd name="T16" fmla="*/ 22 w 23"/>
                              <a:gd name="T17" fmla="*/ 39 h 39"/>
                              <a:gd name="T18" fmla="*/ 1 w 23"/>
                              <a:gd name="T19" fmla="*/ 39 h 39"/>
                              <a:gd name="T20" fmla="*/ 0 w 23"/>
                              <a:gd name="T21" fmla="*/ 38 h 39"/>
                              <a:gd name="T22" fmla="*/ 0 w 23"/>
                              <a:gd name="T23"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9">
                                <a:moveTo>
                                  <a:pt x="0" y="1"/>
                                </a:moveTo>
                                <a:cubicBezTo>
                                  <a:pt x="0" y="0"/>
                                  <a:pt x="1" y="0"/>
                                  <a:pt x="1" y="0"/>
                                </a:cubicBezTo>
                                <a:cubicBezTo>
                                  <a:pt x="6" y="0"/>
                                  <a:pt x="6" y="0"/>
                                  <a:pt x="6" y="0"/>
                                </a:cubicBezTo>
                                <a:cubicBezTo>
                                  <a:pt x="7" y="0"/>
                                  <a:pt x="7" y="0"/>
                                  <a:pt x="7" y="1"/>
                                </a:cubicBezTo>
                                <a:cubicBezTo>
                                  <a:pt x="7" y="32"/>
                                  <a:pt x="7" y="32"/>
                                  <a:pt x="7" y="32"/>
                                </a:cubicBezTo>
                                <a:cubicBezTo>
                                  <a:pt x="22" y="32"/>
                                  <a:pt x="22" y="32"/>
                                  <a:pt x="22" y="32"/>
                                </a:cubicBezTo>
                                <a:cubicBezTo>
                                  <a:pt x="22" y="32"/>
                                  <a:pt x="23" y="33"/>
                                  <a:pt x="23" y="33"/>
                                </a:cubicBezTo>
                                <a:cubicBezTo>
                                  <a:pt x="23" y="38"/>
                                  <a:pt x="23" y="38"/>
                                  <a:pt x="23" y="38"/>
                                </a:cubicBezTo>
                                <a:cubicBezTo>
                                  <a:pt x="23" y="38"/>
                                  <a:pt x="22" y="39"/>
                                  <a:pt x="22" y="39"/>
                                </a:cubicBezTo>
                                <a:cubicBezTo>
                                  <a:pt x="1" y="39"/>
                                  <a:pt x="1" y="39"/>
                                  <a:pt x="1" y="39"/>
                                </a:cubicBezTo>
                                <a:cubicBezTo>
                                  <a:pt x="1" y="39"/>
                                  <a:pt x="0" y="38"/>
                                  <a:pt x="0" y="38"/>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2"/>
                        <wps:cNvSpPr>
                          <a:spLocks/>
                        </wps:cNvSpPr>
                        <wps:spPr bwMode="auto">
                          <a:xfrm>
                            <a:off x="534670" y="536575"/>
                            <a:ext cx="48895" cy="63500"/>
                          </a:xfrm>
                          <a:custGeom>
                            <a:avLst/>
                            <a:gdLst>
                              <a:gd name="T0" fmla="*/ 0 w 31"/>
                              <a:gd name="T1" fmla="*/ 1 h 40"/>
                              <a:gd name="T2" fmla="*/ 1 w 31"/>
                              <a:gd name="T3" fmla="*/ 0 h 40"/>
                              <a:gd name="T4" fmla="*/ 6 w 31"/>
                              <a:gd name="T5" fmla="*/ 0 h 40"/>
                              <a:gd name="T6" fmla="*/ 7 w 31"/>
                              <a:gd name="T7" fmla="*/ 1 h 40"/>
                              <a:gd name="T8" fmla="*/ 7 w 31"/>
                              <a:gd name="T9" fmla="*/ 24 h 40"/>
                              <a:gd name="T10" fmla="*/ 15 w 31"/>
                              <a:gd name="T11" fmla="*/ 32 h 40"/>
                              <a:gd name="T12" fmla="*/ 23 w 31"/>
                              <a:gd name="T13" fmla="*/ 24 h 40"/>
                              <a:gd name="T14" fmla="*/ 23 w 31"/>
                              <a:gd name="T15" fmla="*/ 1 h 40"/>
                              <a:gd name="T16" fmla="*/ 24 w 31"/>
                              <a:gd name="T17" fmla="*/ 0 h 40"/>
                              <a:gd name="T18" fmla="*/ 30 w 31"/>
                              <a:gd name="T19" fmla="*/ 0 h 40"/>
                              <a:gd name="T20" fmla="*/ 31 w 31"/>
                              <a:gd name="T21" fmla="*/ 1 h 40"/>
                              <a:gd name="T22" fmla="*/ 31 w 31"/>
                              <a:gd name="T23" fmla="*/ 25 h 40"/>
                              <a:gd name="T24" fmla="*/ 15 w 31"/>
                              <a:gd name="T25" fmla="*/ 40 h 40"/>
                              <a:gd name="T26" fmla="*/ 0 w 31"/>
                              <a:gd name="T27" fmla="*/ 25 h 40"/>
                              <a:gd name="T28" fmla="*/ 0 w 31"/>
                              <a:gd name="T2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40">
                                <a:moveTo>
                                  <a:pt x="0" y="1"/>
                                </a:moveTo>
                                <a:cubicBezTo>
                                  <a:pt x="0" y="0"/>
                                  <a:pt x="0" y="0"/>
                                  <a:pt x="1" y="0"/>
                                </a:cubicBezTo>
                                <a:cubicBezTo>
                                  <a:pt x="6" y="0"/>
                                  <a:pt x="6" y="0"/>
                                  <a:pt x="6" y="0"/>
                                </a:cubicBezTo>
                                <a:cubicBezTo>
                                  <a:pt x="7" y="0"/>
                                  <a:pt x="7" y="0"/>
                                  <a:pt x="7" y="1"/>
                                </a:cubicBezTo>
                                <a:cubicBezTo>
                                  <a:pt x="7" y="24"/>
                                  <a:pt x="7" y="24"/>
                                  <a:pt x="7" y="24"/>
                                </a:cubicBezTo>
                                <a:cubicBezTo>
                                  <a:pt x="7" y="29"/>
                                  <a:pt x="10" y="32"/>
                                  <a:pt x="15" y="32"/>
                                </a:cubicBezTo>
                                <a:cubicBezTo>
                                  <a:pt x="20" y="32"/>
                                  <a:pt x="23" y="29"/>
                                  <a:pt x="23" y="24"/>
                                </a:cubicBezTo>
                                <a:cubicBezTo>
                                  <a:pt x="23" y="1"/>
                                  <a:pt x="23" y="1"/>
                                  <a:pt x="23" y="1"/>
                                </a:cubicBezTo>
                                <a:cubicBezTo>
                                  <a:pt x="23" y="0"/>
                                  <a:pt x="24" y="0"/>
                                  <a:pt x="24" y="0"/>
                                </a:cubicBezTo>
                                <a:cubicBezTo>
                                  <a:pt x="30" y="0"/>
                                  <a:pt x="30" y="0"/>
                                  <a:pt x="30" y="0"/>
                                </a:cubicBezTo>
                                <a:cubicBezTo>
                                  <a:pt x="30" y="0"/>
                                  <a:pt x="31" y="0"/>
                                  <a:pt x="31" y="1"/>
                                </a:cubicBezTo>
                                <a:cubicBezTo>
                                  <a:pt x="31" y="25"/>
                                  <a:pt x="31" y="25"/>
                                  <a:pt x="31" y="25"/>
                                </a:cubicBezTo>
                                <a:cubicBezTo>
                                  <a:pt x="31" y="33"/>
                                  <a:pt x="24" y="40"/>
                                  <a:pt x="15" y="40"/>
                                </a:cubicBezTo>
                                <a:cubicBezTo>
                                  <a:pt x="6" y="40"/>
                                  <a:pt x="0" y="33"/>
                                  <a:pt x="0" y="25"/>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73"/>
                        <wps:cNvSpPr>
                          <a:spLocks/>
                        </wps:cNvSpPr>
                        <wps:spPr bwMode="auto">
                          <a:xfrm>
                            <a:off x="603885" y="536575"/>
                            <a:ext cx="42545" cy="61595"/>
                          </a:xfrm>
                          <a:custGeom>
                            <a:avLst/>
                            <a:gdLst>
                              <a:gd name="T0" fmla="*/ 10 w 27"/>
                              <a:gd name="T1" fmla="*/ 6 h 39"/>
                              <a:gd name="T2" fmla="*/ 1 w 27"/>
                              <a:gd name="T3" fmla="*/ 6 h 39"/>
                              <a:gd name="T4" fmla="*/ 0 w 27"/>
                              <a:gd name="T5" fmla="*/ 5 h 39"/>
                              <a:gd name="T6" fmla="*/ 0 w 27"/>
                              <a:gd name="T7" fmla="*/ 1 h 39"/>
                              <a:gd name="T8" fmla="*/ 1 w 27"/>
                              <a:gd name="T9" fmla="*/ 0 h 39"/>
                              <a:gd name="T10" fmla="*/ 25 w 27"/>
                              <a:gd name="T11" fmla="*/ 0 h 39"/>
                              <a:gd name="T12" fmla="*/ 27 w 27"/>
                              <a:gd name="T13" fmla="*/ 1 h 39"/>
                              <a:gd name="T14" fmla="*/ 27 w 27"/>
                              <a:gd name="T15" fmla="*/ 5 h 39"/>
                              <a:gd name="T16" fmla="*/ 25 w 27"/>
                              <a:gd name="T17" fmla="*/ 6 h 39"/>
                              <a:gd name="T18" fmla="*/ 17 w 27"/>
                              <a:gd name="T19" fmla="*/ 6 h 39"/>
                              <a:gd name="T20" fmla="*/ 17 w 27"/>
                              <a:gd name="T21" fmla="*/ 38 h 39"/>
                              <a:gd name="T22" fmla="*/ 16 w 27"/>
                              <a:gd name="T23" fmla="*/ 39 h 39"/>
                              <a:gd name="T24" fmla="*/ 11 w 27"/>
                              <a:gd name="T25" fmla="*/ 39 h 39"/>
                              <a:gd name="T26" fmla="*/ 10 w 27"/>
                              <a:gd name="T27" fmla="*/ 38 h 39"/>
                              <a:gd name="T28" fmla="*/ 10 w 27"/>
                              <a:gd name="T29" fmla="*/ 6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 h="39">
                                <a:moveTo>
                                  <a:pt x="10" y="6"/>
                                </a:moveTo>
                                <a:cubicBezTo>
                                  <a:pt x="1" y="6"/>
                                  <a:pt x="1" y="6"/>
                                  <a:pt x="1" y="6"/>
                                </a:cubicBezTo>
                                <a:cubicBezTo>
                                  <a:pt x="0" y="6"/>
                                  <a:pt x="0" y="6"/>
                                  <a:pt x="0" y="5"/>
                                </a:cubicBezTo>
                                <a:cubicBezTo>
                                  <a:pt x="0" y="1"/>
                                  <a:pt x="0" y="1"/>
                                  <a:pt x="0" y="1"/>
                                </a:cubicBezTo>
                                <a:cubicBezTo>
                                  <a:pt x="0" y="0"/>
                                  <a:pt x="0" y="0"/>
                                  <a:pt x="1" y="0"/>
                                </a:cubicBezTo>
                                <a:cubicBezTo>
                                  <a:pt x="25" y="0"/>
                                  <a:pt x="25" y="0"/>
                                  <a:pt x="25" y="0"/>
                                </a:cubicBezTo>
                                <a:cubicBezTo>
                                  <a:pt x="26" y="0"/>
                                  <a:pt x="27" y="0"/>
                                  <a:pt x="27" y="1"/>
                                </a:cubicBezTo>
                                <a:cubicBezTo>
                                  <a:pt x="27" y="5"/>
                                  <a:pt x="27" y="5"/>
                                  <a:pt x="27" y="5"/>
                                </a:cubicBezTo>
                                <a:cubicBezTo>
                                  <a:pt x="27" y="6"/>
                                  <a:pt x="26" y="6"/>
                                  <a:pt x="25" y="6"/>
                                </a:cubicBezTo>
                                <a:cubicBezTo>
                                  <a:pt x="17" y="6"/>
                                  <a:pt x="17" y="6"/>
                                  <a:pt x="17" y="6"/>
                                </a:cubicBezTo>
                                <a:cubicBezTo>
                                  <a:pt x="17" y="38"/>
                                  <a:pt x="17" y="38"/>
                                  <a:pt x="17" y="38"/>
                                </a:cubicBezTo>
                                <a:cubicBezTo>
                                  <a:pt x="17" y="38"/>
                                  <a:pt x="16" y="39"/>
                                  <a:pt x="16" y="39"/>
                                </a:cubicBezTo>
                                <a:cubicBezTo>
                                  <a:pt x="11" y="39"/>
                                  <a:pt x="11" y="39"/>
                                  <a:pt x="11" y="39"/>
                                </a:cubicBezTo>
                                <a:cubicBezTo>
                                  <a:pt x="10" y="39"/>
                                  <a:pt x="10" y="38"/>
                                  <a:pt x="10" y="38"/>
                                </a:cubicBezTo>
                                <a:lnTo>
                                  <a:pt x="1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74"/>
                        <wps:cNvSpPr>
                          <a:spLocks/>
                        </wps:cNvSpPr>
                        <wps:spPr bwMode="auto">
                          <a:xfrm>
                            <a:off x="667385" y="536575"/>
                            <a:ext cx="10795" cy="61595"/>
                          </a:xfrm>
                          <a:custGeom>
                            <a:avLst/>
                            <a:gdLst>
                              <a:gd name="T0" fmla="*/ 0 w 7"/>
                              <a:gd name="T1" fmla="*/ 1 h 39"/>
                              <a:gd name="T2" fmla="*/ 1 w 7"/>
                              <a:gd name="T3" fmla="*/ 0 h 39"/>
                              <a:gd name="T4" fmla="*/ 6 w 7"/>
                              <a:gd name="T5" fmla="*/ 0 h 39"/>
                              <a:gd name="T6" fmla="*/ 7 w 7"/>
                              <a:gd name="T7" fmla="*/ 1 h 39"/>
                              <a:gd name="T8" fmla="*/ 7 w 7"/>
                              <a:gd name="T9" fmla="*/ 38 h 39"/>
                              <a:gd name="T10" fmla="*/ 6 w 7"/>
                              <a:gd name="T11" fmla="*/ 39 h 39"/>
                              <a:gd name="T12" fmla="*/ 1 w 7"/>
                              <a:gd name="T13" fmla="*/ 39 h 39"/>
                              <a:gd name="T14" fmla="*/ 0 w 7"/>
                              <a:gd name="T15" fmla="*/ 38 h 39"/>
                              <a:gd name="T16" fmla="*/ 0 w 7"/>
                              <a:gd name="T17"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39">
                                <a:moveTo>
                                  <a:pt x="0" y="1"/>
                                </a:moveTo>
                                <a:cubicBezTo>
                                  <a:pt x="0" y="0"/>
                                  <a:pt x="1" y="0"/>
                                  <a:pt x="1" y="0"/>
                                </a:cubicBezTo>
                                <a:cubicBezTo>
                                  <a:pt x="6" y="0"/>
                                  <a:pt x="6" y="0"/>
                                  <a:pt x="6" y="0"/>
                                </a:cubicBezTo>
                                <a:cubicBezTo>
                                  <a:pt x="7" y="0"/>
                                  <a:pt x="7" y="0"/>
                                  <a:pt x="7" y="1"/>
                                </a:cubicBezTo>
                                <a:cubicBezTo>
                                  <a:pt x="7" y="38"/>
                                  <a:pt x="7" y="38"/>
                                  <a:pt x="7" y="38"/>
                                </a:cubicBezTo>
                                <a:cubicBezTo>
                                  <a:pt x="7" y="38"/>
                                  <a:pt x="7" y="39"/>
                                  <a:pt x="6" y="39"/>
                                </a:cubicBezTo>
                                <a:cubicBezTo>
                                  <a:pt x="1" y="39"/>
                                  <a:pt x="1" y="39"/>
                                  <a:pt x="1" y="39"/>
                                </a:cubicBezTo>
                                <a:cubicBezTo>
                                  <a:pt x="1" y="39"/>
                                  <a:pt x="0" y="38"/>
                                  <a:pt x="0" y="38"/>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75"/>
                        <wps:cNvSpPr>
                          <a:spLocks noEditPoints="1"/>
                        </wps:cNvSpPr>
                        <wps:spPr bwMode="auto">
                          <a:xfrm>
                            <a:off x="701675" y="534670"/>
                            <a:ext cx="63500" cy="65405"/>
                          </a:xfrm>
                          <a:custGeom>
                            <a:avLst/>
                            <a:gdLst>
                              <a:gd name="T0" fmla="*/ 20 w 40"/>
                              <a:gd name="T1" fmla="*/ 0 h 41"/>
                              <a:gd name="T2" fmla="*/ 40 w 40"/>
                              <a:gd name="T3" fmla="*/ 20 h 41"/>
                              <a:gd name="T4" fmla="*/ 20 w 40"/>
                              <a:gd name="T5" fmla="*/ 41 h 41"/>
                              <a:gd name="T6" fmla="*/ 0 w 40"/>
                              <a:gd name="T7" fmla="*/ 20 h 41"/>
                              <a:gd name="T8" fmla="*/ 20 w 40"/>
                              <a:gd name="T9" fmla="*/ 0 h 41"/>
                              <a:gd name="T10" fmla="*/ 20 w 40"/>
                              <a:gd name="T11" fmla="*/ 33 h 41"/>
                              <a:gd name="T12" fmla="*/ 33 w 40"/>
                              <a:gd name="T13" fmla="*/ 20 h 41"/>
                              <a:gd name="T14" fmla="*/ 20 w 40"/>
                              <a:gd name="T15" fmla="*/ 7 h 41"/>
                              <a:gd name="T16" fmla="*/ 7 w 40"/>
                              <a:gd name="T17" fmla="*/ 20 h 41"/>
                              <a:gd name="T18" fmla="*/ 20 w 40"/>
                              <a:gd name="T19" fmla="*/ 3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41">
                                <a:moveTo>
                                  <a:pt x="20" y="0"/>
                                </a:moveTo>
                                <a:cubicBezTo>
                                  <a:pt x="31" y="0"/>
                                  <a:pt x="40" y="9"/>
                                  <a:pt x="40" y="20"/>
                                </a:cubicBezTo>
                                <a:cubicBezTo>
                                  <a:pt x="40" y="32"/>
                                  <a:pt x="31" y="41"/>
                                  <a:pt x="20" y="41"/>
                                </a:cubicBezTo>
                                <a:cubicBezTo>
                                  <a:pt x="9" y="41"/>
                                  <a:pt x="0" y="32"/>
                                  <a:pt x="0" y="20"/>
                                </a:cubicBezTo>
                                <a:cubicBezTo>
                                  <a:pt x="0" y="9"/>
                                  <a:pt x="9" y="0"/>
                                  <a:pt x="20" y="0"/>
                                </a:cubicBezTo>
                                <a:close/>
                                <a:moveTo>
                                  <a:pt x="20" y="33"/>
                                </a:moveTo>
                                <a:cubicBezTo>
                                  <a:pt x="27" y="33"/>
                                  <a:pt x="33" y="27"/>
                                  <a:pt x="33" y="20"/>
                                </a:cubicBezTo>
                                <a:cubicBezTo>
                                  <a:pt x="33" y="13"/>
                                  <a:pt x="27" y="7"/>
                                  <a:pt x="20" y="7"/>
                                </a:cubicBezTo>
                                <a:cubicBezTo>
                                  <a:pt x="13" y="7"/>
                                  <a:pt x="7" y="13"/>
                                  <a:pt x="7" y="20"/>
                                </a:cubicBezTo>
                                <a:cubicBezTo>
                                  <a:pt x="7" y="27"/>
                                  <a:pt x="13" y="33"/>
                                  <a:pt x="20" y="3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76"/>
                        <wps:cNvSpPr>
                          <a:spLocks/>
                        </wps:cNvSpPr>
                        <wps:spPr bwMode="auto">
                          <a:xfrm>
                            <a:off x="788670" y="534670"/>
                            <a:ext cx="52705" cy="65405"/>
                          </a:xfrm>
                          <a:custGeom>
                            <a:avLst/>
                            <a:gdLst>
                              <a:gd name="T0" fmla="*/ 0 w 33"/>
                              <a:gd name="T1" fmla="*/ 1 h 41"/>
                              <a:gd name="T2" fmla="*/ 1 w 33"/>
                              <a:gd name="T3" fmla="*/ 0 h 41"/>
                              <a:gd name="T4" fmla="*/ 2 w 33"/>
                              <a:gd name="T5" fmla="*/ 0 h 41"/>
                              <a:gd name="T6" fmla="*/ 3 w 33"/>
                              <a:gd name="T7" fmla="*/ 1 h 41"/>
                              <a:gd name="T8" fmla="*/ 26 w 33"/>
                              <a:gd name="T9" fmla="*/ 25 h 41"/>
                              <a:gd name="T10" fmla="*/ 26 w 33"/>
                              <a:gd name="T11" fmla="*/ 25 h 41"/>
                              <a:gd name="T12" fmla="*/ 26 w 33"/>
                              <a:gd name="T13" fmla="*/ 2 h 41"/>
                              <a:gd name="T14" fmla="*/ 27 w 33"/>
                              <a:gd name="T15" fmla="*/ 1 h 41"/>
                              <a:gd name="T16" fmla="*/ 32 w 33"/>
                              <a:gd name="T17" fmla="*/ 1 h 41"/>
                              <a:gd name="T18" fmla="*/ 33 w 33"/>
                              <a:gd name="T19" fmla="*/ 2 h 41"/>
                              <a:gd name="T20" fmla="*/ 33 w 33"/>
                              <a:gd name="T21" fmla="*/ 40 h 41"/>
                              <a:gd name="T22" fmla="*/ 32 w 33"/>
                              <a:gd name="T23" fmla="*/ 41 h 41"/>
                              <a:gd name="T24" fmla="*/ 31 w 33"/>
                              <a:gd name="T25" fmla="*/ 41 h 41"/>
                              <a:gd name="T26" fmla="*/ 30 w 33"/>
                              <a:gd name="T27" fmla="*/ 40 h 41"/>
                              <a:gd name="T28" fmla="*/ 7 w 33"/>
                              <a:gd name="T29" fmla="*/ 15 h 41"/>
                              <a:gd name="T30" fmla="*/ 7 w 33"/>
                              <a:gd name="T31" fmla="*/ 15 h 41"/>
                              <a:gd name="T32" fmla="*/ 7 w 33"/>
                              <a:gd name="T33" fmla="*/ 39 h 41"/>
                              <a:gd name="T34" fmla="*/ 6 w 33"/>
                              <a:gd name="T35" fmla="*/ 40 h 41"/>
                              <a:gd name="T36" fmla="*/ 1 w 33"/>
                              <a:gd name="T37" fmla="*/ 40 h 41"/>
                              <a:gd name="T38" fmla="*/ 0 w 33"/>
                              <a:gd name="T39" fmla="*/ 39 h 41"/>
                              <a:gd name="T40" fmla="*/ 0 w 33"/>
                              <a:gd name="T4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 h="41">
                                <a:moveTo>
                                  <a:pt x="0" y="1"/>
                                </a:moveTo>
                                <a:cubicBezTo>
                                  <a:pt x="0" y="1"/>
                                  <a:pt x="0" y="0"/>
                                  <a:pt x="1" y="0"/>
                                </a:cubicBezTo>
                                <a:cubicBezTo>
                                  <a:pt x="2" y="0"/>
                                  <a:pt x="2" y="0"/>
                                  <a:pt x="2" y="0"/>
                                </a:cubicBezTo>
                                <a:cubicBezTo>
                                  <a:pt x="2" y="0"/>
                                  <a:pt x="3" y="0"/>
                                  <a:pt x="3" y="1"/>
                                </a:cubicBezTo>
                                <a:cubicBezTo>
                                  <a:pt x="26" y="25"/>
                                  <a:pt x="26" y="25"/>
                                  <a:pt x="26" y="25"/>
                                </a:cubicBezTo>
                                <a:cubicBezTo>
                                  <a:pt x="26" y="25"/>
                                  <a:pt x="26" y="25"/>
                                  <a:pt x="26" y="25"/>
                                </a:cubicBezTo>
                                <a:cubicBezTo>
                                  <a:pt x="26" y="2"/>
                                  <a:pt x="26" y="2"/>
                                  <a:pt x="26" y="2"/>
                                </a:cubicBezTo>
                                <a:cubicBezTo>
                                  <a:pt x="26" y="1"/>
                                  <a:pt x="26" y="1"/>
                                  <a:pt x="27" y="1"/>
                                </a:cubicBezTo>
                                <a:cubicBezTo>
                                  <a:pt x="32" y="1"/>
                                  <a:pt x="32" y="1"/>
                                  <a:pt x="32" y="1"/>
                                </a:cubicBezTo>
                                <a:cubicBezTo>
                                  <a:pt x="33" y="1"/>
                                  <a:pt x="33" y="1"/>
                                  <a:pt x="33" y="2"/>
                                </a:cubicBezTo>
                                <a:cubicBezTo>
                                  <a:pt x="33" y="40"/>
                                  <a:pt x="33" y="40"/>
                                  <a:pt x="33" y="40"/>
                                </a:cubicBezTo>
                                <a:cubicBezTo>
                                  <a:pt x="33" y="40"/>
                                  <a:pt x="33" y="41"/>
                                  <a:pt x="32" y="41"/>
                                </a:cubicBezTo>
                                <a:cubicBezTo>
                                  <a:pt x="31" y="41"/>
                                  <a:pt x="31" y="41"/>
                                  <a:pt x="31" y="41"/>
                                </a:cubicBezTo>
                                <a:cubicBezTo>
                                  <a:pt x="31" y="41"/>
                                  <a:pt x="31" y="40"/>
                                  <a:pt x="30" y="40"/>
                                </a:cubicBezTo>
                                <a:cubicBezTo>
                                  <a:pt x="7" y="15"/>
                                  <a:pt x="7" y="15"/>
                                  <a:pt x="7" y="15"/>
                                </a:cubicBezTo>
                                <a:cubicBezTo>
                                  <a:pt x="7" y="15"/>
                                  <a:pt x="7" y="15"/>
                                  <a:pt x="7" y="15"/>
                                </a:cubicBezTo>
                                <a:cubicBezTo>
                                  <a:pt x="7" y="39"/>
                                  <a:pt x="7" y="39"/>
                                  <a:pt x="7" y="39"/>
                                </a:cubicBezTo>
                                <a:cubicBezTo>
                                  <a:pt x="7" y="39"/>
                                  <a:pt x="7" y="40"/>
                                  <a:pt x="6" y="40"/>
                                </a:cubicBezTo>
                                <a:cubicBezTo>
                                  <a:pt x="1" y="40"/>
                                  <a:pt x="1" y="40"/>
                                  <a:pt x="1" y="40"/>
                                </a:cubicBezTo>
                                <a:cubicBezTo>
                                  <a:pt x="0" y="40"/>
                                  <a:pt x="0" y="39"/>
                                  <a:pt x="0" y="39"/>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77"/>
                        <wps:cNvSpPr>
                          <a:spLocks/>
                        </wps:cNvSpPr>
                        <wps:spPr bwMode="auto">
                          <a:xfrm>
                            <a:off x="864870" y="534670"/>
                            <a:ext cx="41275" cy="65405"/>
                          </a:xfrm>
                          <a:custGeom>
                            <a:avLst/>
                            <a:gdLst>
                              <a:gd name="T0" fmla="*/ 0 w 26"/>
                              <a:gd name="T1" fmla="*/ 36 h 41"/>
                              <a:gd name="T2" fmla="*/ 0 w 26"/>
                              <a:gd name="T3" fmla="*/ 34 h 41"/>
                              <a:gd name="T4" fmla="*/ 2 w 26"/>
                              <a:gd name="T5" fmla="*/ 31 h 41"/>
                              <a:gd name="T6" fmla="*/ 4 w 26"/>
                              <a:gd name="T7" fmla="*/ 31 h 41"/>
                              <a:gd name="T8" fmla="*/ 12 w 26"/>
                              <a:gd name="T9" fmla="*/ 34 h 41"/>
                              <a:gd name="T10" fmla="*/ 18 w 26"/>
                              <a:gd name="T11" fmla="*/ 30 h 41"/>
                              <a:gd name="T12" fmla="*/ 10 w 26"/>
                              <a:gd name="T13" fmla="*/ 23 h 41"/>
                              <a:gd name="T14" fmla="*/ 0 w 26"/>
                              <a:gd name="T15" fmla="*/ 11 h 41"/>
                              <a:gd name="T16" fmla="*/ 13 w 26"/>
                              <a:gd name="T17" fmla="*/ 0 h 41"/>
                              <a:gd name="T18" fmla="*/ 24 w 26"/>
                              <a:gd name="T19" fmla="*/ 4 h 41"/>
                              <a:gd name="T20" fmla="*/ 24 w 26"/>
                              <a:gd name="T21" fmla="*/ 6 h 41"/>
                              <a:gd name="T22" fmla="*/ 22 w 26"/>
                              <a:gd name="T23" fmla="*/ 9 h 41"/>
                              <a:gd name="T24" fmla="*/ 20 w 26"/>
                              <a:gd name="T25" fmla="*/ 10 h 41"/>
                              <a:gd name="T26" fmla="*/ 12 w 26"/>
                              <a:gd name="T27" fmla="*/ 7 h 41"/>
                              <a:gd name="T28" fmla="*/ 7 w 26"/>
                              <a:gd name="T29" fmla="*/ 11 h 41"/>
                              <a:gd name="T30" fmla="*/ 14 w 26"/>
                              <a:gd name="T31" fmla="*/ 17 h 41"/>
                              <a:gd name="T32" fmla="*/ 26 w 26"/>
                              <a:gd name="T33" fmla="*/ 29 h 41"/>
                              <a:gd name="T34" fmla="*/ 13 w 26"/>
                              <a:gd name="T35" fmla="*/ 41 h 41"/>
                              <a:gd name="T36" fmla="*/ 0 w 26"/>
                              <a:gd name="T37" fmla="*/ 3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41">
                                <a:moveTo>
                                  <a:pt x="0" y="36"/>
                                </a:moveTo>
                                <a:cubicBezTo>
                                  <a:pt x="0" y="36"/>
                                  <a:pt x="0" y="35"/>
                                  <a:pt x="0" y="34"/>
                                </a:cubicBezTo>
                                <a:cubicBezTo>
                                  <a:pt x="2" y="31"/>
                                  <a:pt x="2" y="31"/>
                                  <a:pt x="2" y="31"/>
                                </a:cubicBezTo>
                                <a:cubicBezTo>
                                  <a:pt x="3" y="30"/>
                                  <a:pt x="3" y="30"/>
                                  <a:pt x="4" y="31"/>
                                </a:cubicBezTo>
                                <a:cubicBezTo>
                                  <a:pt x="6" y="32"/>
                                  <a:pt x="9" y="34"/>
                                  <a:pt x="12" y="34"/>
                                </a:cubicBezTo>
                                <a:cubicBezTo>
                                  <a:pt x="15" y="34"/>
                                  <a:pt x="18" y="32"/>
                                  <a:pt x="18" y="30"/>
                                </a:cubicBezTo>
                                <a:cubicBezTo>
                                  <a:pt x="18" y="27"/>
                                  <a:pt x="15" y="25"/>
                                  <a:pt x="10" y="23"/>
                                </a:cubicBezTo>
                                <a:cubicBezTo>
                                  <a:pt x="5" y="21"/>
                                  <a:pt x="0" y="18"/>
                                  <a:pt x="0" y="11"/>
                                </a:cubicBezTo>
                                <a:cubicBezTo>
                                  <a:pt x="0" y="6"/>
                                  <a:pt x="4" y="0"/>
                                  <a:pt x="13" y="0"/>
                                </a:cubicBezTo>
                                <a:cubicBezTo>
                                  <a:pt x="18" y="0"/>
                                  <a:pt x="23" y="3"/>
                                  <a:pt x="24" y="4"/>
                                </a:cubicBezTo>
                                <a:cubicBezTo>
                                  <a:pt x="24" y="4"/>
                                  <a:pt x="24" y="5"/>
                                  <a:pt x="24" y="6"/>
                                </a:cubicBezTo>
                                <a:cubicBezTo>
                                  <a:pt x="22" y="9"/>
                                  <a:pt x="22" y="9"/>
                                  <a:pt x="22" y="9"/>
                                </a:cubicBezTo>
                                <a:cubicBezTo>
                                  <a:pt x="21" y="10"/>
                                  <a:pt x="21" y="10"/>
                                  <a:pt x="20" y="10"/>
                                </a:cubicBezTo>
                                <a:cubicBezTo>
                                  <a:pt x="18" y="8"/>
                                  <a:pt x="15" y="7"/>
                                  <a:pt x="12" y="7"/>
                                </a:cubicBezTo>
                                <a:cubicBezTo>
                                  <a:pt x="9" y="7"/>
                                  <a:pt x="7" y="8"/>
                                  <a:pt x="7" y="11"/>
                                </a:cubicBezTo>
                                <a:cubicBezTo>
                                  <a:pt x="7" y="13"/>
                                  <a:pt x="9" y="15"/>
                                  <a:pt x="14" y="17"/>
                                </a:cubicBezTo>
                                <a:cubicBezTo>
                                  <a:pt x="19" y="19"/>
                                  <a:pt x="26" y="22"/>
                                  <a:pt x="26" y="29"/>
                                </a:cubicBezTo>
                                <a:cubicBezTo>
                                  <a:pt x="26" y="35"/>
                                  <a:pt x="21" y="41"/>
                                  <a:pt x="13" y="41"/>
                                </a:cubicBezTo>
                                <a:cubicBezTo>
                                  <a:pt x="6" y="41"/>
                                  <a:pt x="2" y="38"/>
                                  <a:pt x="0" y="3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78"/>
                        <wps:cNvSpPr>
                          <a:spLocks/>
                        </wps:cNvSpPr>
                        <wps:spPr bwMode="auto">
                          <a:xfrm>
                            <a:off x="964565" y="536575"/>
                            <a:ext cx="42545" cy="61595"/>
                          </a:xfrm>
                          <a:custGeom>
                            <a:avLst/>
                            <a:gdLst>
                              <a:gd name="T0" fmla="*/ 10 w 27"/>
                              <a:gd name="T1" fmla="*/ 6 h 39"/>
                              <a:gd name="T2" fmla="*/ 1 w 27"/>
                              <a:gd name="T3" fmla="*/ 6 h 39"/>
                              <a:gd name="T4" fmla="*/ 0 w 27"/>
                              <a:gd name="T5" fmla="*/ 5 h 39"/>
                              <a:gd name="T6" fmla="*/ 0 w 27"/>
                              <a:gd name="T7" fmla="*/ 1 h 39"/>
                              <a:gd name="T8" fmla="*/ 1 w 27"/>
                              <a:gd name="T9" fmla="*/ 0 h 39"/>
                              <a:gd name="T10" fmla="*/ 26 w 27"/>
                              <a:gd name="T11" fmla="*/ 0 h 39"/>
                              <a:gd name="T12" fmla="*/ 27 w 27"/>
                              <a:gd name="T13" fmla="*/ 1 h 39"/>
                              <a:gd name="T14" fmla="*/ 27 w 27"/>
                              <a:gd name="T15" fmla="*/ 5 h 39"/>
                              <a:gd name="T16" fmla="*/ 26 w 27"/>
                              <a:gd name="T17" fmla="*/ 6 h 39"/>
                              <a:gd name="T18" fmla="*/ 17 w 27"/>
                              <a:gd name="T19" fmla="*/ 6 h 39"/>
                              <a:gd name="T20" fmla="*/ 17 w 27"/>
                              <a:gd name="T21" fmla="*/ 38 h 39"/>
                              <a:gd name="T22" fmla="*/ 16 w 27"/>
                              <a:gd name="T23" fmla="*/ 39 h 39"/>
                              <a:gd name="T24" fmla="*/ 11 w 27"/>
                              <a:gd name="T25" fmla="*/ 39 h 39"/>
                              <a:gd name="T26" fmla="*/ 10 w 27"/>
                              <a:gd name="T27" fmla="*/ 38 h 39"/>
                              <a:gd name="T28" fmla="*/ 10 w 27"/>
                              <a:gd name="T29" fmla="*/ 6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 h="39">
                                <a:moveTo>
                                  <a:pt x="10" y="6"/>
                                </a:moveTo>
                                <a:cubicBezTo>
                                  <a:pt x="1" y="6"/>
                                  <a:pt x="1" y="6"/>
                                  <a:pt x="1" y="6"/>
                                </a:cubicBezTo>
                                <a:cubicBezTo>
                                  <a:pt x="1" y="6"/>
                                  <a:pt x="0" y="6"/>
                                  <a:pt x="0" y="5"/>
                                </a:cubicBezTo>
                                <a:cubicBezTo>
                                  <a:pt x="0" y="1"/>
                                  <a:pt x="0" y="1"/>
                                  <a:pt x="0" y="1"/>
                                </a:cubicBezTo>
                                <a:cubicBezTo>
                                  <a:pt x="0" y="0"/>
                                  <a:pt x="1" y="0"/>
                                  <a:pt x="1" y="0"/>
                                </a:cubicBezTo>
                                <a:cubicBezTo>
                                  <a:pt x="26" y="0"/>
                                  <a:pt x="26" y="0"/>
                                  <a:pt x="26" y="0"/>
                                </a:cubicBezTo>
                                <a:cubicBezTo>
                                  <a:pt x="26" y="0"/>
                                  <a:pt x="27" y="0"/>
                                  <a:pt x="27" y="1"/>
                                </a:cubicBezTo>
                                <a:cubicBezTo>
                                  <a:pt x="27" y="5"/>
                                  <a:pt x="27" y="5"/>
                                  <a:pt x="27" y="5"/>
                                </a:cubicBezTo>
                                <a:cubicBezTo>
                                  <a:pt x="27" y="6"/>
                                  <a:pt x="26" y="6"/>
                                  <a:pt x="26" y="6"/>
                                </a:cubicBezTo>
                                <a:cubicBezTo>
                                  <a:pt x="17" y="6"/>
                                  <a:pt x="17" y="6"/>
                                  <a:pt x="17" y="6"/>
                                </a:cubicBezTo>
                                <a:cubicBezTo>
                                  <a:pt x="17" y="38"/>
                                  <a:pt x="17" y="38"/>
                                  <a:pt x="17" y="38"/>
                                </a:cubicBezTo>
                                <a:cubicBezTo>
                                  <a:pt x="17" y="38"/>
                                  <a:pt x="17" y="39"/>
                                  <a:pt x="16" y="39"/>
                                </a:cubicBezTo>
                                <a:cubicBezTo>
                                  <a:pt x="11" y="39"/>
                                  <a:pt x="11" y="39"/>
                                  <a:pt x="11" y="39"/>
                                </a:cubicBezTo>
                                <a:cubicBezTo>
                                  <a:pt x="10" y="39"/>
                                  <a:pt x="10" y="38"/>
                                  <a:pt x="10" y="38"/>
                                </a:cubicBezTo>
                                <a:lnTo>
                                  <a:pt x="1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79"/>
                        <wps:cNvSpPr>
                          <a:spLocks noEditPoints="1"/>
                        </wps:cNvSpPr>
                        <wps:spPr bwMode="auto">
                          <a:xfrm>
                            <a:off x="1022985" y="534670"/>
                            <a:ext cx="62865" cy="65405"/>
                          </a:xfrm>
                          <a:custGeom>
                            <a:avLst/>
                            <a:gdLst>
                              <a:gd name="T0" fmla="*/ 20 w 40"/>
                              <a:gd name="T1" fmla="*/ 0 h 41"/>
                              <a:gd name="T2" fmla="*/ 40 w 40"/>
                              <a:gd name="T3" fmla="*/ 20 h 41"/>
                              <a:gd name="T4" fmla="*/ 20 w 40"/>
                              <a:gd name="T5" fmla="*/ 41 h 41"/>
                              <a:gd name="T6" fmla="*/ 0 w 40"/>
                              <a:gd name="T7" fmla="*/ 20 h 41"/>
                              <a:gd name="T8" fmla="*/ 20 w 40"/>
                              <a:gd name="T9" fmla="*/ 0 h 41"/>
                              <a:gd name="T10" fmla="*/ 20 w 40"/>
                              <a:gd name="T11" fmla="*/ 33 h 41"/>
                              <a:gd name="T12" fmla="*/ 33 w 40"/>
                              <a:gd name="T13" fmla="*/ 20 h 41"/>
                              <a:gd name="T14" fmla="*/ 20 w 40"/>
                              <a:gd name="T15" fmla="*/ 7 h 41"/>
                              <a:gd name="T16" fmla="*/ 7 w 40"/>
                              <a:gd name="T17" fmla="*/ 20 h 41"/>
                              <a:gd name="T18" fmla="*/ 20 w 40"/>
                              <a:gd name="T19" fmla="*/ 3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41">
                                <a:moveTo>
                                  <a:pt x="20" y="0"/>
                                </a:moveTo>
                                <a:cubicBezTo>
                                  <a:pt x="31" y="0"/>
                                  <a:pt x="40" y="9"/>
                                  <a:pt x="40" y="20"/>
                                </a:cubicBezTo>
                                <a:cubicBezTo>
                                  <a:pt x="40" y="32"/>
                                  <a:pt x="31" y="41"/>
                                  <a:pt x="20" y="41"/>
                                </a:cubicBezTo>
                                <a:cubicBezTo>
                                  <a:pt x="9" y="41"/>
                                  <a:pt x="0" y="32"/>
                                  <a:pt x="0" y="20"/>
                                </a:cubicBezTo>
                                <a:cubicBezTo>
                                  <a:pt x="0" y="9"/>
                                  <a:pt x="9" y="0"/>
                                  <a:pt x="20" y="0"/>
                                </a:cubicBezTo>
                                <a:close/>
                                <a:moveTo>
                                  <a:pt x="20" y="33"/>
                                </a:moveTo>
                                <a:cubicBezTo>
                                  <a:pt x="27" y="33"/>
                                  <a:pt x="33" y="27"/>
                                  <a:pt x="33" y="20"/>
                                </a:cubicBezTo>
                                <a:cubicBezTo>
                                  <a:pt x="33" y="13"/>
                                  <a:pt x="27" y="7"/>
                                  <a:pt x="20" y="7"/>
                                </a:cubicBezTo>
                                <a:cubicBezTo>
                                  <a:pt x="13" y="7"/>
                                  <a:pt x="7" y="13"/>
                                  <a:pt x="7" y="20"/>
                                </a:cubicBezTo>
                                <a:cubicBezTo>
                                  <a:pt x="7" y="27"/>
                                  <a:pt x="13" y="33"/>
                                  <a:pt x="20" y="3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0"/>
                        <wps:cNvSpPr>
                          <a:spLocks noEditPoints="1"/>
                        </wps:cNvSpPr>
                        <wps:spPr bwMode="auto">
                          <a:xfrm>
                            <a:off x="1146175" y="534670"/>
                            <a:ext cx="60325" cy="63500"/>
                          </a:xfrm>
                          <a:custGeom>
                            <a:avLst/>
                            <a:gdLst>
                              <a:gd name="T0" fmla="*/ 1 w 38"/>
                              <a:gd name="T1" fmla="*/ 39 h 40"/>
                              <a:gd name="T2" fmla="*/ 18 w 38"/>
                              <a:gd name="T3" fmla="*/ 1 h 40"/>
                              <a:gd name="T4" fmla="*/ 19 w 38"/>
                              <a:gd name="T5" fmla="*/ 0 h 40"/>
                              <a:gd name="T6" fmla="*/ 19 w 38"/>
                              <a:gd name="T7" fmla="*/ 0 h 40"/>
                              <a:gd name="T8" fmla="*/ 20 w 38"/>
                              <a:gd name="T9" fmla="*/ 1 h 40"/>
                              <a:gd name="T10" fmla="*/ 38 w 38"/>
                              <a:gd name="T11" fmla="*/ 39 h 40"/>
                              <a:gd name="T12" fmla="*/ 37 w 38"/>
                              <a:gd name="T13" fmla="*/ 40 h 40"/>
                              <a:gd name="T14" fmla="*/ 32 w 38"/>
                              <a:gd name="T15" fmla="*/ 40 h 40"/>
                              <a:gd name="T16" fmla="*/ 30 w 38"/>
                              <a:gd name="T17" fmla="*/ 39 h 40"/>
                              <a:gd name="T18" fmla="*/ 27 w 38"/>
                              <a:gd name="T19" fmla="*/ 33 h 40"/>
                              <a:gd name="T20" fmla="*/ 11 w 38"/>
                              <a:gd name="T21" fmla="*/ 33 h 40"/>
                              <a:gd name="T22" fmla="*/ 8 w 38"/>
                              <a:gd name="T23" fmla="*/ 39 h 40"/>
                              <a:gd name="T24" fmla="*/ 6 w 38"/>
                              <a:gd name="T25" fmla="*/ 40 h 40"/>
                              <a:gd name="T26" fmla="*/ 1 w 38"/>
                              <a:gd name="T27" fmla="*/ 40 h 40"/>
                              <a:gd name="T28" fmla="*/ 1 w 38"/>
                              <a:gd name="T29" fmla="*/ 39 h 40"/>
                              <a:gd name="T30" fmla="*/ 25 w 38"/>
                              <a:gd name="T31" fmla="*/ 27 h 40"/>
                              <a:gd name="T32" fmla="*/ 19 w 38"/>
                              <a:gd name="T33" fmla="*/ 14 h 40"/>
                              <a:gd name="T34" fmla="*/ 19 w 38"/>
                              <a:gd name="T35" fmla="*/ 14 h 40"/>
                              <a:gd name="T36" fmla="*/ 13 w 38"/>
                              <a:gd name="T37" fmla="*/ 27 h 40"/>
                              <a:gd name="T38" fmla="*/ 25 w 38"/>
                              <a:gd name="T39" fmla="*/ 2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40">
                                <a:moveTo>
                                  <a:pt x="1" y="39"/>
                                </a:moveTo>
                                <a:cubicBezTo>
                                  <a:pt x="18" y="1"/>
                                  <a:pt x="18" y="1"/>
                                  <a:pt x="18" y="1"/>
                                </a:cubicBezTo>
                                <a:cubicBezTo>
                                  <a:pt x="18" y="0"/>
                                  <a:pt x="18" y="0"/>
                                  <a:pt x="19" y="0"/>
                                </a:cubicBezTo>
                                <a:cubicBezTo>
                                  <a:pt x="19" y="0"/>
                                  <a:pt x="19" y="0"/>
                                  <a:pt x="19" y="0"/>
                                </a:cubicBezTo>
                                <a:cubicBezTo>
                                  <a:pt x="20" y="0"/>
                                  <a:pt x="20" y="0"/>
                                  <a:pt x="20" y="1"/>
                                </a:cubicBezTo>
                                <a:cubicBezTo>
                                  <a:pt x="38" y="39"/>
                                  <a:pt x="38" y="39"/>
                                  <a:pt x="38" y="39"/>
                                </a:cubicBezTo>
                                <a:cubicBezTo>
                                  <a:pt x="38" y="39"/>
                                  <a:pt x="38" y="40"/>
                                  <a:pt x="37" y="40"/>
                                </a:cubicBezTo>
                                <a:cubicBezTo>
                                  <a:pt x="32" y="40"/>
                                  <a:pt x="32" y="40"/>
                                  <a:pt x="32" y="40"/>
                                </a:cubicBezTo>
                                <a:cubicBezTo>
                                  <a:pt x="31" y="40"/>
                                  <a:pt x="31" y="40"/>
                                  <a:pt x="30" y="39"/>
                                </a:cubicBezTo>
                                <a:cubicBezTo>
                                  <a:pt x="27" y="33"/>
                                  <a:pt x="27" y="33"/>
                                  <a:pt x="27" y="33"/>
                                </a:cubicBezTo>
                                <a:cubicBezTo>
                                  <a:pt x="11" y="33"/>
                                  <a:pt x="11" y="33"/>
                                  <a:pt x="11" y="33"/>
                                </a:cubicBezTo>
                                <a:cubicBezTo>
                                  <a:pt x="8" y="39"/>
                                  <a:pt x="8" y="39"/>
                                  <a:pt x="8" y="39"/>
                                </a:cubicBezTo>
                                <a:cubicBezTo>
                                  <a:pt x="8" y="39"/>
                                  <a:pt x="7" y="40"/>
                                  <a:pt x="6" y="40"/>
                                </a:cubicBezTo>
                                <a:cubicBezTo>
                                  <a:pt x="1" y="40"/>
                                  <a:pt x="1" y="40"/>
                                  <a:pt x="1" y="40"/>
                                </a:cubicBezTo>
                                <a:cubicBezTo>
                                  <a:pt x="1" y="40"/>
                                  <a:pt x="0" y="39"/>
                                  <a:pt x="1" y="39"/>
                                </a:cubicBezTo>
                                <a:close/>
                                <a:moveTo>
                                  <a:pt x="25" y="27"/>
                                </a:moveTo>
                                <a:cubicBezTo>
                                  <a:pt x="19" y="14"/>
                                  <a:pt x="19" y="14"/>
                                  <a:pt x="19" y="14"/>
                                </a:cubicBezTo>
                                <a:cubicBezTo>
                                  <a:pt x="19" y="14"/>
                                  <a:pt x="19" y="14"/>
                                  <a:pt x="19" y="14"/>
                                </a:cubicBezTo>
                                <a:cubicBezTo>
                                  <a:pt x="13" y="27"/>
                                  <a:pt x="13" y="27"/>
                                  <a:pt x="13" y="27"/>
                                </a:cubicBezTo>
                                <a:lnTo>
                                  <a:pt x="2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1"/>
                        <wps:cNvSpPr>
                          <a:spLocks noEditPoints="1"/>
                        </wps:cNvSpPr>
                        <wps:spPr bwMode="auto">
                          <a:xfrm>
                            <a:off x="1225550" y="536575"/>
                            <a:ext cx="53340" cy="61595"/>
                          </a:xfrm>
                          <a:custGeom>
                            <a:avLst/>
                            <a:gdLst>
                              <a:gd name="T0" fmla="*/ 0 w 34"/>
                              <a:gd name="T1" fmla="*/ 1 h 39"/>
                              <a:gd name="T2" fmla="*/ 1 w 34"/>
                              <a:gd name="T3" fmla="*/ 0 h 39"/>
                              <a:gd name="T4" fmla="*/ 14 w 34"/>
                              <a:gd name="T5" fmla="*/ 0 h 39"/>
                              <a:gd name="T6" fmla="*/ 34 w 34"/>
                              <a:gd name="T7" fmla="*/ 19 h 39"/>
                              <a:gd name="T8" fmla="*/ 14 w 34"/>
                              <a:gd name="T9" fmla="*/ 39 h 39"/>
                              <a:gd name="T10" fmla="*/ 1 w 34"/>
                              <a:gd name="T11" fmla="*/ 39 h 39"/>
                              <a:gd name="T12" fmla="*/ 0 w 34"/>
                              <a:gd name="T13" fmla="*/ 38 h 39"/>
                              <a:gd name="T14" fmla="*/ 0 w 34"/>
                              <a:gd name="T15" fmla="*/ 1 h 39"/>
                              <a:gd name="T16" fmla="*/ 14 w 34"/>
                              <a:gd name="T17" fmla="*/ 32 h 39"/>
                              <a:gd name="T18" fmla="*/ 26 w 34"/>
                              <a:gd name="T19" fmla="*/ 19 h 39"/>
                              <a:gd name="T20" fmla="*/ 14 w 34"/>
                              <a:gd name="T21" fmla="*/ 7 h 39"/>
                              <a:gd name="T22" fmla="*/ 7 w 34"/>
                              <a:gd name="T23" fmla="*/ 7 h 39"/>
                              <a:gd name="T24" fmla="*/ 7 w 34"/>
                              <a:gd name="T25" fmla="*/ 32 h 39"/>
                              <a:gd name="T26" fmla="*/ 14 w 34"/>
                              <a:gd name="T27" fmla="*/ 3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39">
                                <a:moveTo>
                                  <a:pt x="0" y="1"/>
                                </a:moveTo>
                                <a:cubicBezTo>
                                  <a:pt x="0" y="0"/>
                                  <a:pt x="0" y="0"/>
                                  <a:pt x="1" y="0"/>
                                </a:cubicBezTo>
                                <a:cubicBezTo>
                                  <a:pt x="14" y="0"/>
                                  <a:pt x="14" y="0"/>
                                  <a:pt x="14" y="0"/>
                                </a:cubicBezTo>
                                <a:cubicBezTo>
                                  <a:pt x="25" y="0"/>
                                  <a:pt x="34" y="9"/>
                                  <a:pt x="34" y="19"/>
                                </a:cubicBezTo>
                                <a:cubicBezTo>
                                  <a:pt x="34" y="30"/>
                                  <a:pt x="25" y="39"/>
                                  <a:pt x="14" y="39"/>
                                </a:cubicBezTo>
                                <a:cubicBezTo>
                                  <a:pt x="1" y="39"/>
                                  <a:pt x="1" y="39"/>
                                  <a:pt x="1" y="39"/>
                                </a:cubicBezTo>
                                <a:cubicBezTo>
                                  <a:pt x="0" y="39"/>
                                  <a:pt x="0" y="38"/>
                                  <a:pt x="0" y="38"/>
                                </a:cubicBezTo>
                                <a:lnTo>
                                  <a:pt x="0" y="1"/>
                                </a:lnTo>
                                <a:close/>
                                <a:moveTo>
                                  <a:pt x="14" y="32"/>
                                </a:moveTo>
                                <a:cubicBezTo>
                                  <a:pt x="21" y="32"/>
                                  <a:pt x="26" y="27"/>
                                  <a:pt x="26" y="19"/>
                                </a:cubicBezTo>
                                <a:cubicBezTo>
                                  <a:pt x="26" y="12"/>
                                  <a:pt x="21" y="7"/>
                                  <a:pt x="14" y="7"/>
                                </a:cubicBezTo>
                                <a:cubicBezTo>
                                  <a:pt x="7" y="7"/>
                                  <a:pt x="7" y="7"/>
                                  <a:pt x="7" y="7"/>
                                </a:cubicBezTo>
                                <a:cubicBezTo>
                                  <a:pt x="7" y="32"/>
                                  <a:pt x="7" y="32"/>
                                  <a:pt x="7" y="32"/>
                                </a:cubicBezTo>
                                <a:lnTo>
                                  <a:pt x="14"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2"/>
                        <wps:cNvSpPr>
                          <a:spLocks/>
                        </wps:cNvSpPr>
                        <wps:spPr bwMode="auto">
                          <a:xfrm>
                            <a:off x="1293495" y="536575"/>
                            <a:ext cx="58420" cy="63500"/>
                          </a:xfrm>
                          <a:custGeom>
                            <a:avLst/>
                            <a:gdLst>
                              <a:gd name="T0" fmla="*/ 0 w 37"/>
                              <a:gd name="T1" fmla="*/ 1 h 40"/>
                              <a:gd name="T2" fmla="*/ 1 w 37"/>
                              <a:gd name="T3" fmla="*/ 0 h 40"/>
                              <a:gd name="T4" fmla="*/ 7 w 37"/>
                              <a:gd name="T5" fmla="*/ 0 h 40"/>
                              <a:gd name="T6" fmla="*/ 7 w 37"/>
                              <a:gd name="T7" fmla="*/ 0 h 40"/>
                              <a:gd name="T8" fmla="*/ 18 w 37"/>
                              <a:gd name="T9" fmla="*/ 24 h 40"/>
                              <a:gd name="T10" fmla="*/ 19 w 37"/>
                              <a:gd name="T11" fmla="*/ 24 h 40"/>
                              <a:gd name="T12" fmla="*/ 29 w 37"/>
                              <a:gd name="T13" fmla="*/ 0 h 40"/>
                              <a:gd name="T14" fmla="*/ 30 w 37"/>
                              <a:gd name="T15" fmla="*/ 0 h 40"/>
                              <a:gd name="T16" fmla="*/ 36 w 37"/>
                              <a:gd name="T17" fmla="*/ 0 h 40"/>
                              <a:gd name="T18" fmla="*/ 37 w 37"/>
                              <a:gd name="T19" fmla="*/ 1 h 40"/>
                              <a:gd name="T20" fmla="*/ 20 w 37"/>
                              <a:gd name="T21" fmla="*/ 39 h 40"/>
                              <a:gd name="T22" fmla="*/ 19 w 37"/>
                              <a:gd name="T23" fmla="*/ 40 h 40"/>
                              <a:gd name="T24" fmla="*/ 18 w 37"/>
                              <a:gd name="T25" fmla="*/ 40 h 40"/>
                              <a:gd name="T26" fmla="*/ 17 w 37"/>
                              <a:gd name="T27" fmla="*/ 39 h 40"/>
                              <a:gd name="T28" fmla="*/ 0 w 37"/>
                              <a:gd name="T2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40">
                                <a:moveTo>
                                  <a:pt x="0" y="1"/>
                                </a:moveTo>
                                <a:cubicBezTo>
                                  <a:pt x="0" y="0"/>
                                  <a:pt x="0" y="0"/>
                                  <a:pt x="1" y="0"/>
                                </a:cubicBezTo>
                                <a:cubicBezTo>
                                  <a:pt x="7" y="0"/>
                                  <a:pt x="7" y="0"/>
                                  <a:pt x="7" y="0"/>
                                </a:cubicBezTo>
                                <a:cubicBezTo>
                                  <a:pt x="7" y="0"/>
                                  <a:pt x="7" y="0"/>
                                  <a:pt x="7" y="0"/>
                                </a:cubicBezTo>
                                <a:cubicBezTo>
                                  <a:pt x="18" y="24"/>
                                  <a:pt x="18" y="24"/>
                                  <a:pt x="18" y="24"/>
                                </a:cubicBezTo>
                                <a:cubicBezTo>
                                  <a:pt x="19" y="24"/>
                                  <a:pt x="19" y="24"/>
                                  <a:pt x="19" y="24"/>
                                </a:cubicBezTo>
                                <a:cubicBezTo>
                                  <a:pt x="29" y="0"/>
                                  <a:pt x="29" y="0"/>
                                  <a:pt x="29" y="0"/>
                                </a:cubicBezTo>
                                <a:cubicBezTo>
                                  <a:pt x="30" y="0"/>
                                  <a:pt x="30" y="0"/>
                                  <a:pt x="30" y="0"/>
                                </a:cubicBezTo>
                                <a:cubicBezTo>
                                  <a:pt x="36" y="0"/>
                                  <a:pt x="36" y="0"/>
                                  <a:pt x="36" y="0"/>
                                </a:cubicBezTo>
                                <a:cubicBezTo>
                                  <a:pt x="37" y="0"/>
                                  <a:pt x="37" y="0"/>
                                  <a:pt x="37" y="1"/>
                                </a:cubicBezTo>
                                <a:cubicBezTo>
                                  <a:pt x="20" y="39"/>
                                  <a:pt x="20" y="39"/>
                                  <a:pt x="20" y="39"/>
                                </a:cubicBezTo>
                                <a:cubicBezTo>
                                  <a:pt x="19" y="39"/>
                                  <a:pt x="19" y="40"/>
                                  <a:pt x="19" y="40"/>
                                </a:cubicBezTo>
                                <a:cubicBezTo>
                                  <a:pt x="18" y="40"/>
                                  <a:pt x="18" y="40"/>
                                  <a:pt x="18" y="40"/>
                                </a:cubicBezTo>
                                <a:cubicBezTo>
                                  <a:pt x="18" y="40"/>
                                  <a:pt x="17" y="39"/>
                                  <a:pt x="17" y="39"/>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3"/>
                        <wps:cNvSpPr>
                          <a:spLocks noEditPoints="1"/>
                        </wps:cNvSpPr>
                        <wps:spPr bwMode="auto">
                          <a:xfrm>
                            <a:off x="1358265" y="534670"/>
                            <a:ext cx="59690" cy="63500"/>
                          </a:xfrm>
                          <a:custGeom>
                            <a:avLst/>
                            <a:gdLst>
                              <a:gd name="T0" fmla="*/ 0 w 38"/>
                              <a:gd name="T1" fmla="*/ 39 h 40"/>
                              <a:gd name="T2" fmla="*/ 18 w 38"/>
                              <a:gd name="T3" fmla="*/ 1 h 40"/>
                              <a:gd name="T4" fmla="*/ 19 w 38"/>
                              <a:gd name="T5" fmla="*/ 0 h 40"/>
                              <a:gd name="T6" fmla="*/ 19 w 38"/>
                              <a:gd name="T7" fmla="*/ 0 h 40"/>
                              <a:gd name="T8" fmla="*/ 20 w 38"/>
                              <a:gd name="T9" fmla="*/ 1 h 40"/>
                              <a:gd name="T10" fmla="*/ 37 w 38"/>
                              <a:gd name="T11" fmla="*/ 39 h 40"/>
                              <a:gd name="T12" fmla="*/ 36 w 38"/>
                              <a:gd name="T13" fmla="*/ 40 h 40"/>
                              <a:gd name="T14" fmla="*/ 31 w 38"/>
                              <a:gd name="T15" fmla="*/ 40 h 40"/>
                              <a:gd name="T16" fmla="*/ 30 w 38"/>
                              <a:gd name="T17" fmla="*/ 39 h 40"/>
                              <a:gd name="T18" fmla="*/ 27 w 38"/>
                              <a:gd name="T19" fmla="*/ 33 h 40"/>
                              <a:gd name="T20" fmla="*/ 10 w 38"/>
                              <a:gd name="T21" fmla="*/ 33 h 40"/>
                              <a:gd name="T22" fmla="*/ 8 w 38"/>
                              <a:gd name="T23" fmla="*/ 39 h 40"/>
                              <a:gd name="T24" fmla="*/ 6 w 38"/>
                              <a:gd name="T25" fmla="*/ 40 h 40"/>
                              <a:gd name="T26" fmla="*/ 1 w 38"/>
                              <a:gd name="T27" fmla="*/ 40 h 40"/>
                              <a:gd name="T28" fmla="*/ 0 w 38"/>
                              <a:gd name="T29" fmla="*/ 39 h 40"/>
                              <a:gd name="T30" fmla="*/ 24 w 38"/>
                              <a:gd name="T31" fmla="*/ 27 h 40"/>
                              <a:gd name="T32" fmla="*/ 19 w 38"/>
                              <a:gd name="T33" fmla="*/ 14 h 40"/>
                              <a:gd name="T34" fmla="*/ 19 w 38"/>
                              <a:gd name="T35" fmla="*/ 14 h 40"/>
                              <a:gd name="T36" fmla="*/ 13 w 38"/>
                              <a:gd name="T37" fmla="*/ 27 h 40"/>
                              <a:gd name="T38" fmla="*/ 24 w 38"/>
                              <a:gd name="T39" fmla="*/ 2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40">
                                <a:moveTo>
                                  <a:pt x="0" y="39"/>
                                </a:moveTo>
                                <a:cubicBezTo>
                                  <a:pt x="18" y="1"/>
                                  <a:pt x="18" y="1"/>
                                  <a:pt x="18" y="1"/>
                                </a:cubicBezTo>
                                <a:cubicBezTo>
                                  <a:pt x="18" y="0"/>
                                  <a:pt x="18" y="0"/>
                                  <a:pt x="19" y="0"/>
                                </a:cubicBezTo>
                                <a:cubicBezTo>
                                  <a:pt x="19" y="0"/>
                                  <a:pt x="19" y="0"/>
                                  <a:pt x="19" y="0"/>
                                </a:cubicBezTo>
                                <a:cubicBezTo>
                                  <a:pt x="20" y="0"/>
                                  <a:pt x="20" y="0"/>
                                  <a:pt x="20" y="1"/>
                                </a:cubicBezTo>
                                <a:cubicBezTo>
                                  <a:pt x="37" y="39"/>
                                  <a:pt x="37" y="39"/>
                                  <a:pt x="37" y="39"/>
                                </a:cubicBezTo>
                                <a:cubicBezTo>
                                  <a:pt x="38" y="39"/>
                                  <a:pt x="37" y="40"/>
                                  <a:pt x="36" y="40"/>
                                </a:cubicBezTo>
                                <a:cubicBezTo>
                                  <a:pt x="31" y="40"/>
                                  <a:pt x="31" y="40"/>
                                  <a:pt x="31" y="40"/>
                                </a:cubicBezTo>
                                <a:cubicBezTo>
                                  <a:pt x="31" y="40"/>
                                  <a:pt x="30" y="40"/>
                                  <a:pt x="30" y="39"/>
                                </a:cubicBezTo>
                                <a:cubicBezTo>
                                  <a:pt x="27" y="33"/>
                                  <a:pt x="27" y="33"/>
                                  <a:pt x="27" y="33"/>
                                </a:cubicBezTo>
                                <a:cubicBezTo>
                                  <a:pt x="10" y="33"/>
                                  <a:pt x="10" y="33"/>
                                  <a:pt x="10" y="33"/>
                                </a:cubicBezTo>
                                <a:cubicBezTo>
                                  <a:pt x="8" y="39"/>
                                  <a:pt x="8" y="39"/>
                                  <a:pt x="8" y="39"/>
                                </a:cubicBezTo>
                                <a:cubicBezTo>
                                  <a:pt x="7" y="39"/>
                                  <a:pt x="7" y="40"/>
                                  <a:pt x="6" y="40"/>
                                </a:cubicBezTo>
                                <a:cubicBezTo>
                                  <a:pt x="1" y="40"/>
                                  <a:pt x="1" y="40"/>
                                  <a:pt x="1" y="40"/>
                                </a:cubicBezTo>
                                <a:cubicBezTo>
                                  <a:pt x="0" y="40"/>
                                  <a:pt x="0" y="39"/>
                                  <a:pt x="0" y="39"/>
                                </a:cubicBezTo>
                                <a:close/>
                                <a:moveTo>
                                  <a:pt x="24" y="27"/>
                                </a:moveTo>
                                <a:cubicBezTo>
                                  <a:pt x="19" y="14"/>
                                  <a:pt x="19" y="14"/>
                                  <a:pt x="19" y="14"/>
                                </a:cubicBezTo>
                                <a:cubicBezTo>
                                  <a:pt x="19" y="14"/>
                                  <a:pt x="19" y="14"/>
                                  <a:pt x="19" y="14"/>
                                </a:cubicBezTo>
                                <a:cubicBezTo>
                                  <a:pt x="13" y="27"/>
                                  <a:pt x="13" y="27"/>
                                  <a:pt x="13" y="27"/>
                                </a:cubicBezTo>
                                <a:lnTo>
                                  <a:pt x="24"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4"/>
                        <wps:cNvSpPr>
                          <a:spLocks/>
                        </wps:cNvSpPr>
                        <wps:spPr bwMode="auto">
                          <a:xfrm>
                            <a:off x="1437005" y="534670"/>
                            <a:ext cx="52070" cy="65405"/>
                          </a:xfrm>
                          <a:custGeom>
                            <a:avLst/>
                            <a:gdLst>
                              <a:gd name="T0" fmla="*/ 0 w 33"/>
                              <a:gd name="T1" fmla="*/ 1 h 41"/>
                              <a:gd name="T2" fmla="*/ 1 w 33"/>
                              <a:gd name="T3" fmla="*/ 0 h 41"/>
                              <a:gd name="T4" fmla="*/ 2 w 33"/>
                              <a:gd name="T5" fmla="*/ 0 h 41"/>
                              <a:gd name="T6" fmla="*/ 2 w 33"/>
                              <a:gd name="T7" fmla="*/ 1 h 41"/>
                              <a:gd name="T8" fmla="*/ 25 w 33"/>
                              <a:gd name="T9" fmla="*/ 25 h 41"/>
                              <a:gd name="T10" fmla="*/ 25 w 33"/>
                              <a:gd name="T11" fmla="*/ 25 h 41"/>
                              <a:gd name="T12" fmla="*/ 25 w 33"/>
                              <a:gd name="T13" fmla="*/ 2 h 41"/>
                              <a:gd name="T14" fmla="*/ 26 w 33"/>
                              <a:gd name="T15" fmla="*/ 1 h 41"/>
                              <a:gd name="T16" fmla="*/ 32 w 33"/>
                              <a:gd name="T17" fmla="*/ 1 h 41"/>
                              <a:gd name="T18" fmla="*/ 33 w 33"/>
                              <a:gd name="T19" fmla="*/ 2 h 41"/>
                              <a:gd name="T20" fmla="*/ 33 w 33"/>
                              <a:gd name="T21" fmla="*/ 40 h 41"/>
                              <a:gd name="T22" fmla="*/ 32 w 33"/>
                              <a:gd name="T23" fmla="*/ 41 h 41"/>
                              <a:gd name="T24" fmla="*/ 31 w 33"/>
                              <a:gd name="T25" fmla="*/ 41 h 41"/>
                              <a:gd name="T26" fmla="*/ 30 w 33"/>
                              <a:gd name="T27" fmla="*/ 40 h 41"/>
                              <a:gd name="T28" fmla="*/ 7 w 33"/>
                              <a:gd name="T29" fmla="*/ 15 h 41"/>
                              <a:gd name="T30" fmla="*/ 7 w 33"/>
                              <a:gd name="T31" fmla="*/ 15 h 41"/>
                              <a:gd name="T32" fmla="*/ 7 w 33"/>
                              <a:gd name="T33" fmla="*/ 39 h 41"/>
                              <a:gd name="T34" fmla="*/ 6 w 33"/>
                              <a:gd name="T35" fmla="*/ 40 h 41"/>
                              <a:gd name="T36" fmla="*/ 1 w 33"/>
                              <a:gd name="T37" fmla="*/ 40 h 41"/>
                              <a:gd name="T38" fmla="*/ 0 w 33"/>
                              <a:gd name="T39" fmla="*/ 39 h 41"/>
                              <a:gd name="T40" fmla="*/ 0 w 33"/>
                              <a:gd name="T4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 h="41">
                                <a:moveTo>
                                  <a:pt x="0" y="1"/>
                                </a:moveTo>
                                <a:cubicBezTo>
                                  <a:pt x="0" y="1"/>
                                  <a:pt x="0" y="0"/>
                                  <a:pt x="1" y="0"/>
                                </a:cubicBezTo>
                                <a:cubicBezTo>
                                  <a:pt x="2" y="0"/>
                                  <a:pt x="2" y="0"/>
                                  <a:pt x="2" y="0"/>
                                </a:cubicBezTo>
                                <a:cubicBezTo>
                                  <a:pt x="2" y="0"/>
                                  <a:pt x="2" y="0"/>
                                  <a:pt x="2" y="1"/>
                                </a:cubicBezTo>
                                <a:cubicBezTo>
                                  <a:pt x="25" y="25"/>
                                  <a:pt x="25" y="25"/>
                                  <a:pt x="25" y="25"/>
                                </a:cubicBezTo>
                                <a:cubicBezTo>
                                  <a:pt x="25" y="25"/>
                                  <a:pt x="25" y="25"/>
                                  <a:pt x="25" y="25"/>
                                </a:cubicBezTo>
                                <a:cubicBezTo>
                                  <a:pt x="25" y="2"/>
                                  <a:pt x="25" y="2"/>
                                  <a:pt x="25" y="2"/>
                                </a:cubicBezTo>
                                <a:cubicBezTo>
                                  <a:pt x="25" y="1"/>
                                  <a:pt x="26" y="1"/>
                                  <a:pt x="26" y="1"/>
                                </a:cubicBezTo>
                                <a:cubicBezTo>
                                  <a:pt x="32" y="1"/>
                                  <a:pt x="32" y="1"/>
                                  <a:pt x="32" y="1"/>
                                </a:cubicBezTo>
                                <a:cubicBezTo>
                                  <a:pt x="32" y="1"/>
                                  <a:pt x="33" y="1"/>
                                  <a:pt x="33" y="2"/>
                                </a:cubicBezTo>
                                <a:cubicBezTo>
                                  <a:pt x="33" y="40"/>
                                  <a:pt x="33" y="40"/>
                                  <a:pt x="33" y="40"/>
                                </a:cubicBezTo>
                                <a:cubicBezTo>
                                  <a:pt x="33" y="40"/>
                                  <a:pt x="32" y="41"/>
                                  <a:pt x="32" y="41"/>
                                </a:cubicBezTo>
                                <a:cubicBezTo>
                                  <a:pt x="31" y="41"/>
                                  <a:pt x="31" y="41"/>
                                  <a:pt x="31" y="41"/>
                                </a:cubicBezTo>
                                <a:cubicBezTo>
                                  <a:pt x="30" y="41"/>
                                  <a:pt x="30" y="40"/>
                                  <a:pt x="30" y="40"/>
                                </a:cubicBezTo>
                                <a:cubicBezTo>
                                  <a:pt x="7" y="15"/>
                                  <a:pt x="7" y="15"/>
                                  <a:pt x="7" y="15"/>
                                </a:cubicBezTo>
                                <a:cubicBezTo>
                                  <a:pt x="7" y="15"/>
                                  <a:pt x="7" y="15"/>
                                  <a:pt x="7" y="15"/>
                                </a:cubicBezTo>
                                <a:cubicBezTo>
                                  <a:pt x="7" y="39"/>
                                  <a:pt x="7" y="39"/>
                                  <a:pt x="7" y="39"/>
                                </a:cubicBezTo>
                                <a:cubicBezTo>
                                  <a:pt x="7" y="39"/>
                                  <a:pt x="6" y="40"/>
                                  <a:pt x="6" y="40"/>
                                </a:cubicBezTo>
                                <a:cubicBezTo>
                                  <a:pt x="1" y="40"/>
                                  <a:pt x="1" y="40"/>
                                  <a:pt x="1" y="40"/>
                                </a:cubicBezTo>
                                <a:cubicBezTo>
                                  <a:pt x="0" y="40"/>
                                  <a:pt x="0" y="39"/>
                                  <a:pt x="0" y="39"/>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5"/>
                        <wps:cNvSpPr>
                          <a:spLocks/>
                        </wps:cNvSpPr>
                        <wps:spPr bwMode="auto">
                          <a:xfrm>
                            <a:off x="1511300" y="534670"/>
                            <a:ext cx="55245" cy="65405"/>
                          </a:xfrm>
                          <a:custGeom>
                            <a:avLst/>
                            <a:gdLst>
                              <a:gd name="T0" fmla="*/ 21 w 35"/>
                              <a:gd name="T1" fmla="*/ 0 h 41"/>
                              <a:gd name="T2" fmla="*/ 34 w 35"/>
                              <a:gd name="T3" fmla="*/ 5 h 41"/>
                              <a:gd name="T4" fmla="*/ 34 w 35"/>
                              <a:gd name="T5" fmla="*/ 7 h 41"/>
                              <a:gd name="T6" fmla="*/ 31 w 35"/>
                              <a:gd name="T7" fmla="*/ 11 h 41"/>
                              <a:gd name="T8" fmla="*/ 29 w 35"/>
                              <a:gd name="T9" fmla="*/ 11 h 41"/>
                              <a:gd name="T10" fmla="*/ 21 w 35"/>
                              <a:gd name="T11" fmla="*/ 7 h 41"/>
                              <a:gd name="T12" fmla="*/ 8 w 35"/>
                              <a:gd name="T13" fmla="*/ 20 h 41"/>
                              <a:gd name="T14" fmla="*/ 21 w 35"/>
                              <a:gd name="T15" fmla="*/ 33 h 41"/>
                              <a:gd name="T16" fmla="*/ 29 w 35"/>
                              <a:gd name="T17" fmla="*/ 30 h 41"/>
                              <a:gd name="T18" fmla="*/ 31 w 35"/>
                              <a:gd name="T19" fmla="*/ 30 h 41"/>
                              <a:gd name="T20" fmla="*/ 34 w 35"/>
                              <a:gd name="T21" fmla="*/ 34 h 41"/>
                              <a:gd name="T22" fmla="*/ 34 w 35"/>
                              <a:gd name="T23" fmla="*/ 35 h 41"/>
                              <a:gd name="T24" fmla="*/ 21 w 35"/>
                              <a:gd name="T25" fmla="*/ 41 h 41"/>
                              <a:gd name="T26" fmla="*/ 0 w 35"/>
                              <a:gd name="T27" fmla="*/ 20 h 41"/>
                              <a:gd name="T28" fmla="*/ 21 w 35"/>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 h="41">
                                <a:moveTo>
                                  <a:pt x="21" y="0"/>
                                </a:moveTo>
                                <a:cubicBezTo>
                                  <a:pt x="26" y="0"/>
                                  <a:pt x="30" y="2"/>
                                  <a:pt x="34" y="5"/>
                                </a:cubicBezTo>
                                <a:cubicBezTo>
                                  <a:pt x="35" y="6"/>
                                  <a:pt x="35" y="7"/>
                                  <a:pt x="34" y="7"/>
                                </a:cubicBezTo>
                                <a:cubicBezTo>
                                  <a:pt x="31" y="11"/>
                                  <a:pt x="31" y="11"/>
                                  <a:pt x="31" y="11"/>
                                </a:cubicBezTo>
                                <a:cubicBezTo>
                                  <a:pt x="30" y="11"/>
                                  <a:pt x="30" y="11"/>
                                  <a:pt x="29" y="11"/>
                                </a:cubicBezTo>
                                <a:cubicBezTo>
                                  <a:pt x="27" y="8"/>
                                  <a:pt x="24" y="7"/>
                                  <a:pt x="21" y="7"/>
                                </a:cubicBezTo>
                                <a:cubicBezTo>
                                  <a:pt x="14" y="7"/>
                                  <a:pt x="8" y="13"/>
                                  <a:pt x="8" y="20"/>
                                </a:cubicBezTo>
                                <a:cubicBezTo>
                                  <a:pt x="8" y="27"/>
                                  <a:pt x="14" y="33"/>
                                  <a:pt x="21" y="33"/>
                                </a:cubicBezTo>
                                <a:cubicBezTo>
                                  <a:pt x="24" y="33"/>
                                  <a:pt x="27" y="32"/>
                                  <a:pt x="29" y="30"/>
                                </a:cubicBezTo>
                                <a:cubicBezTo>
                                  <a:pt x="30" y="30"/>
                                  <a:pt x="30" y="30"/>
                                  <a:pt x="31" y="30"/>
                                </a:cubicBezTo>
                                <a:cubicBezTo>
                                  <a:pt x="34" y="34"/>
                                  <a:pt x="34" y="34"/>
                                  <a:pt x="34" y="34"/>
                                </a:cubicBezTo>
                                <a:cubicBezTo>
                                  <a:pt x="35" y="34"/>
                                  <a:pt x="35" y="35"/>
                                  <a:pt x="34" y="35"/>
                                </a:cubicBezTo>
                                <a:cubicBezTo>
                                  <a:pt x="30" y="39"/>
                                  <a:pt x="26" y="41"/>
                                  <a:pt x="21" y="41"/>
                                </a:cubicBezTo>
                                <a:cubicBezTo>
                                  <a:pt x="9" y="41"/>
                                  <a:pt x="0" y="32"/>
                                  <a:pt x="0" y="20"/>
                                </a:cubicBezTo>
                                <a:cubicBezTo>
                                  <a:pt x="0" y="9"/>
                                  <a:pt x="9" y="0"/>
                                  <a:pt x="21"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6"/>
                        <wps:cNvSpPr>
                          <a:spLocks/>
                        </wps:cNvSpPr>
                        <wps:spPr bwMode="auto">
                          <a:xfrm>
                            <a:off x="1588770" y="536575"/>
                            <a:ext cx="38100" cy="61595"/>
                          </a:xfrm>
                          <a:custGeom>
                            <a:avLst/>
                            <a:gdLst>
                              <a:gd name="T0" fmla="*/ 0 w 24"/>
                              <a:gd name="T1" fmla="*/ 1 h 39"/>
                              <a:gd name="T2" fmla="*/ 1 w 24"/>
                              <a:gd name="T3" fmla="*/ 0 h 39"/>
                              <a:gd name="T4" fmla="*/ 23 w 24"/>
                              <a:gd name="T5" fmla="*/ 0 h 39"/>
                              <a:gd name="T6" fmla="*/ 24 w 24"/>
                              <a:gd name="T7" fmla="*/ 1 h 39"/>
                              <a:gd name="T8" fmla="*/ 24 w 24"/>
                              <a:gd name="T9" fmla="*/ 5 h 39"/>
                              <a:gd name="T10" fmla="*/ 23 w 24"/>
                              <a:gd name="T11" fmla="*/ 6 h 39"/>
                              <a:gd name="T12" fmla="*/ 7 w 24"/>
                              <a:gd name="T13" fmla="*/ 6 h 39"/>
                              <a:gd name="T14" fmla="*/ 7 w 24"/>
                              <a:gd name="T15" fmla="*/ 16 h 39"/>
                              <a:gd name="T16" fmla="*/ 21 w 24"/>
                              <a:gd name="T17" fmla="*/ 16 h 39"/>
                              <a:gd name="T18" fmla="*/ 22 w 24"/>
                              <a:gd name="T19" fmla="*/ 17 h 39"/>
                              <a:gd name="T20" fmla="*/ 22 w 24"/>
                              <a:gd name="T21" fmla="*/ 21 h 39"/>
                              <a:gd name="T22" fmla="*/ 21 w 24"/>
                              <a:gd name="T23" fmla="*/ 22 h 39"/>
                              <a:gd name="T24" fmla="*/ 7 w 24"/>
                              <a:gd name="T25" fmla="*/ 22 h 39"/>
                              <a:gd name="T26" fmla="*/ 7 w 24"/>
                              <a:gd name="T27" fmla="*/ 32 h 39"/>
                              <a:gd name="T28" fmla="*/ 23 w 24"/>
                              <a:gd name="T29" fmla="*/ 32 h 39"/>
                              <a:gd name="T30" fmla="*/ 24 w 24"/>
                              <a:gd name="T31" fmla="*/ 33 h 39"/>
                              <a:gd name="T32" fmla="*/ 24 w 24"/>
                              <a:gd name="T33" fmla="*/ 38 h 39"/>
                              <a:gd name="T34" fmla="*/ 23 w 24"/>
                              <a:gd name="T35" fmla="*/ 39 h 39"/>
                              <a:gd name="T36" fmla="*/ 1 w 24"/>
                              <a:gd name="T37" fmla="*/ 39 h 39"/>
                              <a:gd name="T38" fmla="*/ 0 w 24"/>
                              <a:gd name="T39" fmla="*/ 38 h 39"/>
                              <a:gd name="T40" fmla="*/ 0 w 24"/>
                              <a:gd name="T41"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39">
                                <a:moveTo>
                                  <a:pt x="0" y="1"/>
                                </a:moveTo>
                                <a:cubicBezTo>
                                  <a:pt x="0" y="0"/>
                                  <a:pt x="0" y="0"/>
                                  <a:pt x="1" y="0"/>
                                </a:cubicBezTo>
                                <a:cubicBezTo>
                                  <a:pt x="23" y="0"/>
                                  <a:pt x="23" y="0"/>
                                  <a:pt x="23" y="0"/>
                                </a:cubicBezTo>
                                <a:cubicBezTo>
                                  <a:pt x="24" y="0"/>
                                  <a:pt x="24" y="0"/>
                                  <a:pt x="24" y="1"/>
                                </a:cubicBezTo>
                                <a:cubicBezTo>
                                  <a:pt x="24" y="5"/>
                                  <a:pt x="24" y="5"/>
                                  <a:pt x="24" y="5"/>
                                </a:cubicBezTo>
                                <a:cubicBezTo>
                                  <a:pt x="24" y="6"/>
                                  <a:pt x="24" y="6"/>
                                  <a:pt x="23" y="6"/>
                                </a:cubicBezTo>
                                <a:cubicBezTo>
                                  <a:pt x="7" y="6"/>
                                  <a:pt x="7" y="6"/>
                                  <a:pt x="7" y="6"/>
                                </a:cubicBezTo>
                                <a:cubicBezTo>
                                  <a:pt x="7" y="16"/>
                                  <a:pt x="7" y="16"/>
                                  <a:pt x="7" y="16"/>
                                </a:cubicBezTo>
                                <a:cubicBezTo>
                                  <a:pt x="21" y="16"/>
                                  <a:pt x="21" y="16"/>
                                  <a:pt x="21" y="16"/>
                                </a:cubicBezTo>
                                <a:cubicBezTo>
                                  <a:pt x="21" y="16"/>
                                  <a:pt x="22" y="16"/>
                                  <a:pt x="22" y="17"/>
                                </a:cubicBezTo>
                                <a:cubicBezTo>
                                  <a:pt x="22" y="21"/>
                                  <a:pt x="22" y="21"/>
                                  <a:pt x="22" y="21"/>
                                </a:cubicBezTo>
                                <a:cubicBezTo>
                                  <a:pt x="22" y="22"/>
                                  <a:pt x="21" y="22"/>
                                  <a:pt x="21" y="22"/>
                                </a:cubicBezTo>
                                <a:cubicBezTo>
                                  <a:pt x="7" y="22"/>
                                  <a:pt x="7" y="22"/>
                                  <a:pt x="7" y="22"/>
                                </a:cubicBezTo>
                                <a:cubicBezTo>
                                  <a:pt x="7" y="32"/>
                                  <a:pt x="7" y="32"/>
                                  <a:pt x="7" y="32"/>
                                </a:cubicBezTo>
                                <a:cubicBezTo>
                                  <a:pt x="23" y="32"/>
                                  <a:pt x="23" y="32"/>
                                  <a:pt x="23" y="32"/>
                                </a:cubicBezTo>
                                <a:cubicBezTo>
                                  <a:pt x="24" y="32"/>
                                  <a:pt x="24" y="33"/>
                                  <a:pt x="24" y="33"/>
                                </a:cubicBezTo>
                                <a:cubicBezTo>
                                  <a:pt x="24" y="38"/>
                                  <a:pt x="24" y="38"/>
                                  <a:pt x="24" y="38"/>
                                </a:cubicBezTo>
                                <a:cubicBezTo>
                                  <a:pt x="24" y="38"/>
                                  <a:pt x="24" y="39"/>
                                  <a:pt x="23" y="39"/>
                                </a:cubicBezTo>
                                <a:cubicBezTo>
                                  <a:pt x="1" y="39"/>
                                  <a:pt x="1" y="39"/>
                                  <a:pt x="1" y="39"/>
                                </a:cubicBezTo>
                                <a:cubicBezTo>
                                  <a:pt x="0" y="39"/>
                                  <a:pt x="0" y="38"/>
                                  <a:pt x="0" y="38"/>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7"/>
                        <wps:cNvSpPr>
                          <a:spLocks/>
                        </wps:cNvSpPr>
                        <wps:spPr bwMode="auto">
                          <a:xfrm>
                            <a:off x="1694815" y="536575"/>
                            <a:ext cx="52070" cy="61595"/>
                          </a:xfrm>
                          <a:custGeom>
                            <a:avLst/>
                            <a:gdLst>
                              <a:gd name="T0" fmla="*/ 0 w 33"/>
                              <a:gd name="T1" fmla="*/ 1 h 39"/>
                              <a:gd name="T2" fmla="*/ 1 w 33"/>
                              <a:gd name="T3" fmla="*/ 0 h 39"/>
                              <a:gd name="T4" fmla="*/ 7 w 33"/>
                              <a:gd name="T5" fmla="*/ 0 h 39"/>
                              <a:gd name="T6" fmla="*/ 8 w 33"/>
                              <a:gd name="T7" fmla="*/ 1 h 39"/>
                              <a:gd name="T8" fmla="*/ 8 w 33"/>
                              <a:gd name="T9" fmla="*/ 16 h 39"/>
                              <a:gd name="T10" fmla="*/ 26 w 33"/>
                              <a:gd name="T11" fmla="*/ 16 h 39"/>
                              <a:gd name="T12" fmla="*/ 26 w 33"/>
                              <a:gd name="T13" fmla="*/ 1 h 39"/>
                              <a:gd name="T14" fmla="*/ 27 w 33"/>
                              <a:gd name="T15" fmla="*/ 0 h 39"/>
                              <a:gd name="T16" fmla="*/ 32 w 33"/>
                              <a:gd name="T17" fmla="*/ 0 h 39"/>
                              <a:gd name="T18" fmla="*/ 33 w 33"/>
                              <a:gd name="T19" fmla="*/ 1 h 39"/>
                              <a:gd name="T20" fmla="*/ 33 w 33"/>
                              <a:gd name="T21" fmla="*/ 38 h 39"/>
                              <a:gd name="T22" fmla="*/ 32 w 33"/>
                              <a:gd name="T23" fmla="*/ 39 h 39"/>
                              <a:gd name="T24" fmla="*/ 27 w 33"/>
                              <a:gd name="T25" fmla="*/ 39 h 39"/>
                              <a:gd name="T26" fmla="*/ 26 w 33"/>
                              <a:gd name="T27" fmla="*/ 38 h 39"/>
                              <a:gd name="T28" fmla="*/ 26 w 33"/>
                              <a:gd name="T29" fmla="*/ 22 h 39"/>
                              <a:gd name="T30" fmla="*/ 8 w 33"/>
                              <a:gd name="T31" fmla="*/ 22 h 39"/>
                              <a:gd name="T32" fmla="*/ 8 w 33"/>
                              <a:gd name="T33" fmla="*/ 38 h 39"/>
                              <a:gd name="T34" fmla="*/ 7 w 33"/>
                              <a:gd name="T35" fmla="*/ 39 h 39"/>
                              <a:gd name="T36" fmla="*/ 1 w 33"/>
                              <a:gd name="T37" fmla="*/ 39 h 39"/>
                              <a:gd name="T38" fmla="*/ 0 w 33"/>
                              <a:gd name="T39" fmla="*/ 38 h 39"/>
                              <a:gd name="T40" fmla="*/ 0 w 33"/>
                              <a:gd name="T41"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 h="39">
                                <a:moveTo>
                                  <a:pt x="0" y="1"/>
                                </a:moveTo>
                                <a:cubicBezTo>
                                  <a:pt x="0" y="0"/>
                                  <a:pt x="1" y="0"/>
                                  <a:pt x="1" y="0"/>
                                </a:cubicBezTo>
                                <a:cubicBezTo>
                                  <a:pt x="7" y="0"/>
                                  <a:pt x="7" y="0"/>
                                  <a:pt x="7" y="0"/>
                                </a:cubicBezTo>
                                <a:cubicBezTo>
                                  <a:pt x="7" y="0"/>
                                  <a:pt x="8" y="0"/>
                                  <a:pt x="8" y="1"/>
                                </a:cubicBezTo>
                                <a:cubicBezTo>
                                  <a:pt x="8" y="16"/>
                                  <a:pt x="8" y="16"/>
                                  <a:pt x="8" y="16"/>
                                </a:cubicBezTo>
                                <a:cubicBezTo>
                                  <a:pt x="26" y="16"/>
                                  <a:pt x="26" y="16"/>
                                  <a:pt x="26" y="16"/>
                                </a:cubicBezTo>
                                <a:cubicBezTo>
                                  <a:pt x="26" y="1"/>
                                  <a:pt x="26" y="1"/>
                                  <a:pt x="26" y="1"/>
                                </a:cubicBezTo>
                                <a:cubicBezTo>
                                  <a:pt x="26" y="0"/>
                                  <a:pt x="26" y="0"/>
                                  <a:pt x="27" y="0"/>
                                </a:cubicBezTo>
                                <a:cubicBezTo>
                                  <a:pt x="32" y="0"/>
                                  <a:pt x="32" y="0"/>
                                  <a:pt x="32" y="0"/>
                                </a:cubicBezTo>
                                <a:cubicBezTo>
                                  <a:pt x="33" y="0"/>
                                  <a:pt x="33" y="0"/>
                                  <a:pt x="33" y="1"/>
                                </a:cubicBezTo>
                                <a:cubicBezTo>
                                  <a:pt x="33" y="38"/>
                                  <a:pt x="33" y="38"/>
                                  <a:pt x="33" y="38"/>
                                </a:cubicBezTo>
                                <a:cubicBezTo>
                                  <a:pt x="33" y="38"/>
                                  <a:pt x="33" y="39"/>
                                  <a:pt x="32" y="39"/>
                                </a:cubicBezTo>
                                <a:cubicBezTo>
                                  <a:pt x="27" y="39"/>
                                  <a:pt x="27" y="39"/>
                                  <a:pt x="27" y="39"/>
                                </a:cubicBezTo>
                                <a:cubicBezTo>
                                  <a:pt x="26" y="39"/>
                                  <a:pt x="26" y="38"/>
                                  <a:pt x="26" y="38"/>
                                </a:cubicBezTo>
                                <a:cubicBezTo>
                                  <a:pt x="26" y="22"/>
                                  <a:pt x="26" y="22"/>
                                  <a:pt x="26" y="22"/>
                                </a:cubicBezTo>
                                <a:cubicBezTo>
                                  <a:pt x="8" y="22"/>
                                  <a:pt x="8" y="22"/>
                                  <a:pt x="8" y="22"/>
                                </a:cubicBezTo>
                                <a:cubicBezTo>
                                  <a:pt x="8" y="38"/>
                                  <a:pt x="8" y="38"/>
                                  <a:pt x="8" y="38"/>
                                </a:cubicBezTo>
                                <a:cubicBezTo>
                                  <a:pt x="8" y="38"/>
                                  <a:pt x="7" y="39"/>
                                  <a:pt x="7" y="39"/>
                                </a:cubicBezTo>
                                <a:cubicBezTo>
                                  <a:pt x="1" y="39"/>
                                  <a:pt x="1" y="39"/>
                                  <a:pt x="1" y="39"/>
                                </a:cubicBezTo>
                                <a:cubicBezTo>
                                  <a:pt x="1" y="39"/>
                                  <a:pt x="0" y="38"/>
                                  <a:pt x="0" y="38"/>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8"/>
                        <wps:cNvSpPr>
                          <a:spLocks/>
                        </wps:cNvSpPr>
                        <wps:spPr bwMode="auto">
                          <a:xfrm>
                            <a:off x="1774190" y="536575"/>
                            <a:ext cx="39370" cy="61595"/>
                          </a:xfrm>
                          <a:custGeom>
                            <a:avLst/>
                            <a:gdLst>
                              <a:gd name="T0" fmla="*/ 0 w 25"/>
                              <a:gd name="T1" fmla="*/ 1 h 39"/>
                              <a:gd name="T2" fmla="*/ 1 w 25"/>
                              <a:gd name="T3" fmla="*/ 0 h 39"/>
                              <a:gd name="T4" fmla="*/ 24 w 25"/>
                              <a:gd name="T5" fmla="*/ 0 h 39"/>
                              <a:gd name="T6" fmla="*/ 25 w 25"/>
                              <a:gd name="T7" fmla="*/ 1 h 39"/>
                              <a:gd name="T8" fmla="*/ 25 w 25"/>
                              <a:gd name="T9" fmla="*/ 5 h 39"/>
                              <a:gd name="T10" fmla="*/ 24 w 25"/>
                              <a:gd name="T11" fmla="*/ 6 h 39"/>
                              <a:gd name="T12" fmla="*/ 7 w 25"/>
                              <a:gd name="T13" fmla="*/ 6 h 39"/>
                              <a:gd name="T14" fmla="*/ 7 w 25"/>
                              <a:gd name="T15" fmla="*/ 16 h 39"/>
                              <a:gd name="T16" fmla="*/ 21 w 25"/>
                              <a:gd name="T17" fmla="*/ 16 h 39"/>
                              <a:gd name="T18" fmla="*/ 22 w 25"/>
                              <a:gd name="T19" fmla="*/ 17 h 39"/>
                              <a:gd name="T20" fmla="*/ 22 w 25"/>
                              <a:gd name="T21" fmla="*/ 21 h 39"/>
                              <a:gd name="T22" fmla="*/ 21 w 25"/>
                              <a:gd name="T23" fmla="*/ 22 h 39"/>
                              <a:gd name="T24" fmla="*/ 7 w 25"/>
                              <a:gd name="T25" fmla="*/ 22 h 39"/>
                              <a:gd name="T26" fmla="*/ 7 w 25"/>
                              <a:gd name="T27" fmla="*/ 32 h 39"/>
                              <a:gd name="T28" fmla="*/ 24 w 25"/>
                              <a:gd name="T29" fmla="*/ 32 h 39"/>
                              <a:gd name="T30" fmla="*/ 25 w 25"/>
                              <a:gd name="T31" fmla="*/ 33 h 39"/>
                              <a:gd name="T32" fmla="*/ 25 w 25"/>
                              <a:gd name="T33" fmla="*/ 38 h 39"/>
                              <a:gd name="T34" fmla="*/ 24 w 25"/>
                              <a:gd name="T35" fmla="*/ 39 h 39"/>
                              <a:gd name="T36" fmla="*/ 1 w 25"/>
                              <a:gd name="T37" fmla="*/ 39 h 39"/>
                              <a:gd name="T38" fmla="*/ 0 w 25"/>
                              <a:gd name="T39" fmla="*/ 38 h 39"/>
                              <a:gd name="T40" fmla="*/ 0 w 25"/>
                              <a:gd name="T41"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 h="39">
                                <a:moveTo>
                                  <a:pt x="0" y="1"/>
                                </a:moveTo>
                                <a:cubicBezTo>
                                  <a:pt x="0" y="0"/>
                                  <a:pt x="1" y="0"/>
                                  <a:pt x="1" y="0"/>
                                </a:cubicBezTo>
                                <a:cubicBezTo>
                                  <a:pt x="24" y="0"/>
                                  <a:pt x="24" y="0"/>
                                  <a:pt x="24" y="0"/>
                                </a:cubicBezTo>
                                <a:cubicBezTo>
                                  <a:pt x="25" y="0"/>
                                  <a:pt x="25" y="0"/>
                                  <a:pt x="25" y="1"/>
                                </a:cubicBezTo>
                                <a:cubicBezTo>
                                  <a:pt x="25" y="5"/>
                                  <a:pt x="25" y="5"/>
                                  <a:pt x="25" y="5"/>
                                </a:cubicBezTo>
                                <a:cubicBezTo>
                                  <a:pt x="25" y="6"/>
                                  <a:pt x="25" y="6"/>
                                  <a:pt x="24" y="6"/>
                                </a:cubicBezTo>
                                <a:cubicBezTo>
                                  <a:pt x="7" y="6"/>
                                  <a:pt x="7" y="6"/>
                                  <a:pt x="7" y="6"/>
                                </a:cubicBezTo>
                                <a:cubicBezTo>
                                  <a:pt x="7" y="16"/>
                                  <a:pt x="7" y="16"/>
                                  <a:pt x="7" y="16"/>
                                </a:cubicBezTo>
                                <a:cubicBezTo>
                                  <a:pt x="21" y="16"/>
                                  <a:pt x="21" y="16"/>
                                  <a:pt x="21" y="16"/>
                                </a:cubicBezTo>
                                <a:cubicBezTo>
                                  <a:pt x="22" y="16"/>
                                  <a:pt x="22" y="16"/>
                                  <a:pt x="22" y="17"/>
                                </a:cubicBezTo>
                                <a:cubicBezTo>
                                  <a:pt x="22" y="21"/>
                                  <a:pt x="22" y="21"/>
                                  <a:pt x="22" y="21"/>
                                </a:cubicBezTo>
                                <a:cubicBezTo>
                                  <a:pt x="22" y="22"/>
                                  <a:pt x="22" y="22"/>
                                  <a:pt x="21" y="22"/>
                                </a:cubicBezTo>
                                <a:cubicBezTo>
                                  <a:pt x="7" y="22"/>
                                  <a:pt x="7" y="22"/>
                                  <a:pt x="7" y="22"/>
                                </a:cubicBezTo>
                                <a:cubicBezTo>
                                  <a:pt x="7" y="32"/>
                                  <a:pt x="7" y="32"/>
                                  <a:pt x="7" y="32"/>
                                </a:cubicBezTo>
                                <a:cubicBezTo>
                                  <a:pt x="24" y="32"/>
                                  <a:pt x="24" y="32"/>
                                  <a:pt x="24" y="32"/>
                                </a:cubicBezTo>
                                <a:cubicBezTo>
                                  <a:pt x="25" y="32"/>
                                  <a:pt x="25" y="33"/>
                                  <a:pt x="25" y="33"/>
                                </a:cubicBezTo>
                                <a:cubicBezTo>
                                  <a:pt x="25" y="38"/>
                                  <a:pt x="25" y="38"/>
                                  <a:pt x="25" y="38"/>
                                </a:cubicBezTo>
                                <a:cubicBezTo>
                                  <a:pt x="25" y="38"/>
                                  <a:pt x="25" y="39"/>
                                  <a:pt x="24" y="39"/>
                                </a:cubicBezTo>
                                <a:cubicBezTo>
                                  <a:pt x="1" y="39"/>
                                  <a:pt x="1" y="39"/>
                                  <a:pt x="1" y="39"/>
                                </a:cubicBezTo>
                                <a:cubicBezTo>
                                  <a:pt x="1" y="39"/>
                                  <a:pt x="0" y="38"/>
                                  <a:pt x="0" y="38"/>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9"/>
                        <wps:cNvSpPr>
                          <a:spLocks noEditPoints="1"/>
                        </wps:cNvSpPr>
                        <wps:spPr bwMode="auto">
                          <a:xfrm>
                            <a:off x="1829435" y="534670"/>
                            <a:ext cx="59690" cy="63500"/>
                          </a:xfrm>
                          <a:custGeom>
                            <a:avLst/>
                            <a:gdLst>
                              <a:gd name="T0" fmla="*/ 0 w 38"/>
                              <a:gd name="T1" fmla="*/ 39 h 40"/>
                              <a:gd name="T2" fmla="*/ 18 w 38"/>
                              <a:gd name="T3" fmla="*/ 1 h 40"/>
                              <a:gd name="T4" fmla="*/ 19 w 38"/>
                              <a:gd name="T5" fmla="*/ 0 h 40"/>
                              <a:gd name="T6" fmla="*/ 19 w 38"/>
                              <a:gd name="T7" fmla="*/ 0 h 40"/>
                              <a:gd name="T8" fmla="*/ 20 w 38"/>
                              <a:gd name="T9" fmla="*/ 1 h 40"/>
                              <a:gd name="T10" fmla="*/ 37 w 38"/>
                              <a:gd name="T11" fmla="*/ 39 h 40"/>
                              <a:gd name="T12" fmla="*/ 36 w 38"/>
                              <a:gd name="T13" fmla="*/ 40 h 40"/>
                              <a:gd name="T14" fmla="*/ 31 w 38"/>
                              <a:gd name="T15" fmla="*/ 40 h 40"/>
                              <a:gd name="T16" fmla="*/ 30 w 38"/>
                              <a:gd name="T17" fmla="*/ 39 h 40"/>
                              <a:gd name="T18" fmla="*/ 27 w 38"/>
                              <a:gd name="T19" fmla="*/ 33 h 40"/>
                              <a:gd name="T20" fmla="*/ 10 w 38"/>
                              <a:gd name="T21" fmla="*/ 33 h 40"/>
                              <a:gd name="T22" fmla="*/ 8 w 38"/>
                              <a:gd name="T23" fmla="*/ 39 h 40"/>
                              <a:gd name="T24" fmla="*/ 6 w 38"/>
                              <a:gd name="T25" fmla="*/ 40 h 40"/>
                              <a:gd name="T26" fmla="*/ 1 w 38"/>
                              <a:gd name="T27" fmla="*/ 40 h 40"/>
                              <a:gd name="T28" fmla="*/ 0 w 38"/>
                              <a:gd name="T29" fmla="*/ 39 h 40"/>
                              <a:gd name="T30" fmla="*/ 24 w 38"/>
                              <a:gd name="T31" fmla="*/ 27 h 40"/>
                              <a:gd name="T32" fmla="*/ 19 w 38"/>
                              <a:gd name="T33" fmla="*/ 14 h 40"/>
                              <a:gd name="T34" fmla="*/ 19 w 38"/>
                              <a:gd name="T35" fmla="*/ 14 h 40"/>
                              <a:gd name="T36" fmla="*/ 13 w 38"/>
                              <a:gd name="T37" fmla="*/ 27 h 40"/>
                              <a:gd name="T38" fmla="*/ 24 w 38"/>
                              <a:gd name="T39" fmla="*/ 2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40">
                                <a:moveTo>
                                  <a:pt x="0" y="39"/>
                                </a:moveTo>
                                <a:cubicBezTo>
                                  <a:pt x="18" y="1"/>
                                  <a:pt x="18" y="1"/>
                                  <a:pt x="18" y="1"/>
                                </a:cubicBezTo>
                                <a:cubicBezTo>
                                  <a:pt x="18" y="0"/>
                                  <a:pt x="18" y="0"/>
                                  <a:pt x="19" y="0"/>
                                </a:cubicBezTo>
                                <a:cubicBezTo>
                                  <a:pt x="19" y="0"/>
                                  <a:pt x="19" y="0"/>
                                  <a:pt x="19" y="0"/>
                                </a:cubicBezTo>
                                <a:cubicBezTo>
                                  <a:pt x="20" y="0"/>
                                  <a:pt x="20" y="0"/>
                                  <a:pt x="20" y="1"/>
                                </a:cubicBezTo>
                                <a:cubicBezTo>
                                  <a:pt x="37" y="39"/>
                                  <a:pt x="37" y="39"/>
                                  <a:pt x="37" y="39"/>
                                </a:cubicBezTo>
                                <a:cubicBezTo>
                                  <a:pt x="38" y="39"/>
                                  <a:pt x="37" y="40"/>
                                  <a:pt x="36" y="40"/>
                                </a:cubicBezTo>
                                <a:cubicBezTo>
                                  <a:pt x="31" y="40"/>
                                  <a:pt x="31" y="40"/>
                                  <a:pt x="31" y="40"/>
                                </a:cubicBezTo>
                                <a:cubicBezTo>
                                  <a:pt x="31" y="40"/>
                                  <a:pt x="30" y="40"/>
                                  <a:pt x="30" y="39"/>
                                </a:cubicBezTo>
                                <a:cubicBezTo>
                                  <a:pt x="27" y="33"/>
                                  <a:pt x="27" y="33"/>
                                  <a:pt x="27" y="33"/>
                                </a:cubicBezTo>
                                <a:cubicBezTo>
                                  <a:pt x="10" y="33"/>
                                  <a:pt x="10" y="33"/>
                                  <a:pt x="10" y="33"/>
                                </a:cubicBezTo>
                                <a:cubicBezTo>
                                  <a:pt x="8" y="39"/>
                                  <a:pt x="8" y="39"/>
                                  <a:pt x="8" y="39"/>
                                </a:cubicBezTo>
                                <a:cubicBezTo>
                                  <a:pt x="7" y="39"/>
                                  <a:pt x="7" y="40"/>
                                  <a:pt x="6" y="40"/>
                                </a:cubicBezTo>
                                <a:cubicBezTo>
                                  <a:pt x="1" y="40"/>
                                  <a:pt x="1" y="40"/>
                                  <a:pt x="1" y="40"/>
                                </a:cubicBezTo>
                                <a:cubicBezTo>
                                  <a:pt x="0" y="40"/>
                                  <a:pt x="0" y="39"/>
                                  <a:pt x="0" y="39"/>
                                </a:cubicBezTo>
                                <a:close/>
                                <a:moveTo>
                                  <a:pt x="24" y="27"/>
                                </a:moveTo>
                                <a:cubicBezTo>
                                  <a:pt x="19" y="14"/>
                                  <a:pt x="19" y="14"/>
                                  <a:pt x="19" y="14"/>
                                </a:cubicBezTo>
                                <a:cubicBezTo>
                                  <a:pt x="19" y="14"/>
                                  <a:pt x="19" y="14"/>
                                  <a:pt x="19" y="14"/>
                                </a:cubicBezTo>
                                <a:cubicBezTo>
                                  <a:pt x="13" y="27"/>
                                  <a:pt x="13" y="27"/>
                                  <a:pt x="13" y="27"/>
                                </a:cubicBezTo>
                                <a:lnTo>
                                  <a:pt x="24"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90"/>
                        <wps:cNvSpPr>
                          <a:spLocks/>
                        </wps:cNvSpPr>
                        <wps:spPr bwMode="auto">
                          <a:xfrm>
                            <a:off x="1908175" y="536575"/>
                            <a:ext cx="34925" cy="61595"/>
                          </a:xfrm>
                          <a:custGeom>
                            <a:avLst/>
                            <a:gdLst>
                              <a:gd name="T0" fmla="*/ 0 w 22"/>
                              <a:gd name="T1" fmla="*/ 1 h 39"/>
                              <a:gd name="T2" fmla="*/ 1 w 22"/>
                              <a:gd name="T3" fmla="*/ 0 h 39"/>
                              <a:gd name="T4" fmla="*/ 6 w 22"/>
                              <a:gd name="T5" fmla="*/ 0 h 39"/>
                              <a:gd name="T6" fmla="*/ 7 w 22"/>
                              <a:gd name="T7" fmla="*/ 1 h 39"/>
                              <a:gd name="T8" fmla="*/ 7 w 22"/>
                              <a:gd name="T9" fmla="*/ 32 h 39"/>
                              <a:gd name="T10" fmla="*/ 21 w 22"/>
                              <a:gd name="T11" fmla="*/ 32 h 39"/>
                              <a:gd name="T12" fmla="*/ 22 w 22"/>
                              <a:gd name="T13" fmla="*/ 33 h 39"/>
                              <a:gd name="T14" fmla="*/ 22 w 22"/>
                              <a:gd name="T15" fmla="*/ 38 h 39"/>
                              <a:gd name="T16" fmla="*/ 21 w 22"/>
                              <a:gd name="T17" fmla="*/ 39 h 39"/>
                              <a:gd name="T18" fmla="*/ 1 w 22"/>
                              <a:gd name="T19" fmla="*/ 39 h 39"/>
                              <a:gd name="T20" fmla="*/ 0 w 22"/>
                              <a:gd name="T21" fmla="*/ 38 h 39"/>
                              <a:gd name="T22" fmla="*/ 0 w 22"/>
                              <a:gd name="T23"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39">
                                <a:moveTo>
                                  <a:pt x="0" y="1"/>
                                </a:moveTo>
                                <a:cubicBezTo>
                                  <a:pt x="0" y="0"/>
                                  <a:pt x="0" y="0"/>
                                  <a:pt x="1" y="0"/>
                                </a:cubicBezTo>
                                <a:cubicBezTo>
                                  <a:pt x="6" y="0"/>
                                  <a:pt x="6" y="0"/>
                                  <a:pt x="6" y="0"/>
                                </a:cubicBezTo>
                                <a:cubicBezTo>
                                  <a:pt x="6" y="0"/>
                                  <a:pt x="7" y="0"/>
                                  <a:pt x="7" y="1"/>
                                </a:cubicBezTo>
                                <a:cubicBezTo>
                                  <a:pt x="7" y="32"/>
                                  <a:pt x="7" y="32"/>
                                  <a:pt x="7" y="32"/>
                                </a:cubicBezTo>
                                <a:cubicBezTo>
                                  <a:pt x="21" y="32"/>
                                  <a:pt x="21" y="32"/>
                                  <a:pt x="21" y="32"/>
                                </a:cubicBezTo>
                                <a:cubicBezTo>
                                  <a:pt x="22" y="32"/>
                                  <a:pt x="22" y="33"/>
                                  <a:pt x="22" y="33"/>
                                </a:cubicBezTo>
                                <a:cubicBezTo>
                                  <a:pt x="22" y="38"/>
                                  <a:pt x="22" y="38"/>
                                  <a:pt x="22" y="38"/>
                                </a:cubicBezTo>
                                <a:cubicBezTo>
                                  <a:pt x="22" y="38"/>
                                  <a:pt x="22" y="39"/>
                                  <a:pt x="21" y="39"/>
                                </a:cubicBezTo>
                                <a:cubicBezTo>
                                  <a:pt x="1" y="39"/>
                                  <a:pt x="1" y="39"/>
                                  <a:pt x="1" y="39"/>
                                </a:cubicBezTo>
                                <a:cubicBezTo>
                                  <a:pt x="0" y="39"/>
                                  <a:pt x="0" y="38"/>
                                  <a:pt x="0" y="38"/>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91"/>
                        <wps:cNvSpPr>
                          <a:spLocks/>
                        </wps:cNvSpPr>
                        <wps:spPr bwMode="auto">
                          <a:xfrm>
                            <a:off x="1955800" y="536575"/>
                            <a:ext cx="41275" cy="61595"/>
                          </a:xfrm>
                          <a:custGeom>
                            <a:avLst/>
                            <a:gdLst>
                              <a:gd name="T0" fmla="*/ 9 w 26"/>
                              <a:gd name="T1" fmla="*/ 6 h 39"/>
                              <a:gd name="T2" fmla="*/ 1 w 26"/>
                              <a:gd name="T3" fmla="*/ 6 h 39"/>
                              <a:gd name="T4" fmla="*/ 0 w 26"/>
                              <a:gd name="T5" fmla="*/ 5 h 39"/>
                              <a:gd name="T6" fmla="*/ 0 w 26"/>
                              <a:gd name="T7" fmla="*/ 1 h 39"/>
                              <a:gd name="T8" fmla="*/ 1 w 26"/>
                              <a:gd name="T9" fmla="*/ 0 h 39"/>
                              <a:gd name="T10" fmla="*/ 25 w 26"/>
                              <a:gd name="T11" fmla="*/ 0 h 39"/>
                              <a:gd name="T12" fmla="*/ 26 w 26"/>
                              <a:gd name="T13" fmla="*/ 1 h 39"/>
                              <a:gd name="T14" fmla="*/ 26 w 26"/>
                              <a:gd name="T15" fmla="*/ 5 h 39"/>
                              <a:gd name="T16" fmla="*/ 25 w 26"/>
                              <a:gd name="T17" fmla="*/ 6 h 39"/>
                              <a:gd name="T18" fmla="*/ 17 w 26"/>
                              <a:gd name="T19" fmla="*/ 6 h 39"/>
                              <a:gd name="T20" fmla="*/ 17 w 26"/>
                              <a:gd name="T21" fmla="*/ 38 h 39"/>
                              <a:gd name="T22" fmla="*/ 16 w 26"/>
                              <a:gd name="T23" fmla="*/ 39 h 39"/>
                              <a:gd name="T24" fmla="*/ 11 w 26"/>
                              <a:gd name="T25" fmla="*/ 39 h 39"/>
                              <a:gd name="T26" fmla="*/ 9 w 26"/>
                              <a:gd name="T27" fmla="*/ 38 h 39"/>
                              <a:gd name="T28" fmla="*/ 9 w 26"/>
                              <a:gd name="T29" fmla="*/ 6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39">
                                <a:moveTo>
                                  <a:pt x="9" y="6"/>
                                </a:moveTo>
                                <a:cubicBezTo>
                                  <a:pt x="1" y="6"/>
                                  <a:pt x="1" y="6"/>
                                  <a:pt x="1" y="6"/>
                                </a:cubicBezTo>
                                <a:cubicBezTo>
                                  <a:pt x="0" y="6"/>
                                  <a:pt x="0" y="6"/>
                                  <a:pt x="0" y="5"/>
                                </a:cubicBezTo>
                                <a:cubicBezTo>
                                  <a:pt x="0" y="1"/>
                                  <a:pt x="0" y="1"/>
                                  <a:pt x="0" y="1"/>
                                </a:cubicBezTo>
                                <a:cubicBezTo>
                                  <a:pt x="0" y="0"/>
                                  <a:pt x="0" y="0"/>
                                  <a:pt x="1" y="0"/>
                                </a:cubicBezTo>
                                <a:cubicBezTo>
                                  <a:pt x="25" y="0"/>
                                  <a:pt x="25" y="0"/>
                                  <a:pt x="25" y="0"/>
                                </a:cubicBezTo>
                                <a:cubicBezTo>
                                  <a:pt x="26" y="0"/>
                                  <a:pt x="26" y="0"/>
                                  <a:pt x="26" y="1"/>
                                </a:cubicBezTo>
                                <a:cubicBezTo>
                                  <a:pt x="26" y="5"/>
                                  <a:pt x="26" y="5"/>
                                  <a:pt x="26" y="5"/>
                                </a:cubicBezTo>
                                <a:cubicBezTo>
                                  <a:pt x="26" y="6"/>
                                  <a:pt x="26" y="6"/>
                                  <a:pt x="25" y="6"/>
                                </a:cubicBezTo>
                                <a:cubicBezTo>
                                  <a:pt x="17" y="6"/>
                                  <a:pt x="17" y="6"/>
                                  <a:pt x="17" y="6"/>
                                </a:cubicBezTo>
                                <a:cubicBezTo>
                                  <a:pt x="17" y="38"/>
                                  <a:pt x="17" y="38"/>
                                  <a:pt x="17" y="38"/>
                                </a:cubicBezTo>
                                <a:cubicBezTo>
                                  <a:pt x="17" y="38"/>
                                  <a:pt x="16" y="39"/>
                                  <a:pt x="16" y="39"/>
                                </a:cubicBezTo>
                                <a:cubicBezTo>
                                  <a:pt x="11" y="39"/>
                                  <a:pt x="11" y="39"/>
                                  <a:pt x="11" y="39"/>
                                </a:cubicBezTo>
                                <a:cubicBezTo>
                                  <a:pt x="10" y="39"/>
                                  <a:pt x="9" y="38"/>
                                  <a:pt x="9" y="38"/>
                                </a:cubicBezTo>
                                <a:lnTo>
                                  <a:pt x="9"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92"/>
                        <wps:cNvSpPr>
                          <a:spLocks/>
                        </wps:cNvSpPr>
                        <wps:spPr bwMode="auto">
                          <a:xfrm>
                            <a:off x="2019300" y="536575"/>
                            <a:ext cx="52070" cy="61595"/>
                          </a:xfrm>
                          <a:custGeom>
                            <a:avLst/>
                            <a:gdLst>
                              <a:gd name="T0" fmla="*/ 0 w 33"/>
                              <a:gd name="T1" fmla="*/ 1 h 39"/>
                              <a:gd name="T2" fmla="*/ 1 w 33"/>
                              <a:gd name="T3" fmla="*/ 0 h 39"/>
                              <a:gd name="T4" fmla="*/ 6 w 33"/>
                              <a:gd name="T5" fmla="*/ 0 h 39"/>
                              <a:gd name="T6" fmla="*/ 7 w 33"/>
                              <a:gd name="T7" fmla="*/ 1 h 39"/>
                              <a:gd name="T8" fmla="*/ 7 w 33"/>
                              <a:gd name="T9" fmla="*/ 16 h 39"/>
                              <a:gd name="T10" fmla="*/ 26 w 33"/>
                              <a:gd name="T11" fmla="*/ 16 h 39"/>
                              <a:gd name="T12" fmla="*/ 26 w 33"/>
                              <a:gd name="T13" fmla="*/ 1 h 39"/>
                              <a:gd name="T14" fmla="*/ 27 w 33"/>
                              <a:gd name="T15" fmla="*/ 0 h 39"/>
                              <a:gd name="T16" fmla="*/ 32 w 33"/>
                              <a:gd name="T17" fmla="*/ 0 h 39"/>
                              <a:gd name="T18" fmla="*/ 33 w 33"/>
                              <a:gd name="T19" fmla="*/ 1 h 39"/>
                              <a:gd name="T20" fmla="*/ 33 w 33"/>
                              <a:gd name="T21" fmla="*/ 38 h 39"/>
                              <a:gd name="T22" fmla="*/ 32 w 33"/>
                              <a:gd name="T23" fmla="*/ 39 h 39"/>
                              <a:gd name="T24" fmla="*/ 27 w 33"/>
                              <a:gd name="T25" fmla="*/ 39 h 39"/>
                              <a:gd name="T26" fmla="*/ 26 w 33"/>
                              <a:gd name="T27" fmla="*/ 38 h 39"/>
                              <a:gd name="T28" fmla="*/ 26 w 33"/>
                              <a:gd name="T29" fmla="*/ 22 h 39"/>
                              <a:gd name="T30" fmla="*/ 7 w 33"/>
                              <a:gd name="T31" fmla="*/ 22 h 39"/>
                              <a:gd name="T32" fmla="*/ 7 w 33"/>
                              <a:gd name="T33" fmla="*/ 38 h 39"/>
                              <a:gd name="T34" fmla="*/ 6 w 33"/>
                              <a:gd name="T35" fmla="*/ 39 h 39"/>
                              <a:gd name="T36" fmla="*/ 1 w 33"/>
                              <a:gd name="T37" fmla="*/ 39 h 39"/>
                              <a:gd name="T38" fmla="*/ 0 w 33"/>
                              <a:gd name="T39" fmla="*/ 38 h 39"/>
                              <a:gd name="T40" fmla="*/ 0 w 33"/>
                              <a:gd name="T41"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 h="39">
                                <a:moveTo>
                                  <a:pt x="0" y="1"/>
                                </a:moveTo>
                                <a:cubicBezTo>
                                  <a:pt x="0" y="0"/>
                                  <a:pt x="1" y="0"/>
                                  <a:pt x="1" y="0"/>
                                </a:cubicBezTo>
                                <a:cubicBezTo>
                                  <a:pt x="6" y="0"/>
                                  <a:pt x="6" y="0"/>
                                  <a:pt x="6" y="0"/>
                                </a:cubicBezTo>
                                <a:cubicBezTo>
                                  <a:pt x="7" y="0"/>
                                  <a:pt x="7" y="0"/>
                                  <a:pt x="7" y="1"/>
                                </a:cubicBezTo>
                                <a:cubicBezTo>
                                  <a:pt x="7" y="16"/>
                                  <a:pt x="7" y="16"/>
                                  <a:pt x="7" y="16"/>
                                </a:cubicBezTo>
                                <a:cubicBezTo>
                                  <a:pt x="26" y="16"/>
                                  <a:pt x="26" y="16"/>
                                  <a:pt x="26" y="16"/>
                                </a:cubicBezTo>
                                <a:cubicBezTo>
                                  <a:pt x="26" y="1"/>
                                  <a:pt x="26" y="1"/>
                                  <a:pt x="26" y="1"/>
                                </a:cubicBezTo>
                                <a:cubicBezTo>
                                  <a:pt x="26" y="0"/>
                                  <a:pt x="26" y="0"/>
                                  <a:pt x="27" y="0"/>
                                </a:cubicBezTo>
                                <a:cubicBezTo>
                                  <a:pt x="32" y="0"/>
                                  <a:pt x="32" y="0"/>
                                  <a:pt x="32" y="0"/>
                                </a:cubicBezTo>
                                <a:cubicBezTo>
                                  <a:pt x="32" y="0"/>
                                  <a:pt x="33" y="0"/>
                                  <a:pt x="33" y="1"/>
                                </a:cubicBezTo>
                                <a:cubicBezTo>
                                  <a:pt x="33" y="38"/>
                                  <a:pt x="33" y="38"/>
                                  <a:pt x="33" y="38"/>
                                </a:cubicBezTo>
                                <a:cubicBezTo>
                                  <a:pt x="33" y="38"/>
                                  <a:pt x="32" y="39"/>
                                  <a:pt x="32" y="39"/>
                                </a:cubicBezTo>
                                <a:cubicBezTo>
                                  <a:pt x="27" y="39"/>
                                  <a:pt x="27" y="39"/>
                                  <a:pt x="27" y="39"/>
                                </a:cubicBezTo>
                                <a:cubicBezTo>
                                  <a:pt x="26" y="39"/>
                                  <a:pt x="26" y="38"/>
                                  <a:pt x="26" y="38"/>
                                </a:cubicBezTo>
                                <a:cubicBezTo>
                                  <a:pt x="26" y="22"/>
                                  <a:pt x="26" y="22"/>
                                  <a:pt x="26" y="22"/>
                                </a:cubicBezTo>
                                <a:cubicBezTo>
                                  <a:pt x="7" y="22"/>
                                  <a:pt x="7" y="22"/>
                                  <a:pt x="7" y="22"/>
                                </a:cubicBezTo>
                                <a:cubicBezTo>
                                  <a:pt x="7" y="38"/>
                                  <a:pt x="7" y="38"/>
                                  <a:pt x="7" y="38"/>
                                </a:cubicBezTo>
                                <a:cubicBezTo>
                                  <a:pt x="7" y="38"/>
                                  <a:pt x="7" y="39"/>
                                  <a:pt x="6" y="39"/>
                                </a:cubicBezTo>
                                <a:cubicBezTo>
                                  <a:pt x="1" y="39"/>
                                  <a:pt x="1" y="39"/>
                                  <a:pt x="1" y="39"/>
                                </a:cubicBezTo>
                                <a:cubicBezTo>
                                  <a:pt x="1" y="39"/>
                                  <a:pt x="0" y="38"/>
                                  <a:pt x="0" y="38"/>
                                </a:cubicBez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93"/>
                        <wps:cNvSpPr>
                          <a:spLocks noEditPoints="1"/>
                        </wps:cNvSpPr>
                        <wps:spPr bwMode="auto">
                          <a:xfrm>
                            <a:off x="692150" y="88900"/>
                            <a:ext cx="237490" cy="254000"/>
                          </a:xfrm>
                          <a:custGeom>
                            <a:avLst/>
                            <a:gdLst>
                              <a:gd name="T0" fmla="*/ 1 w 150"/>
                              <a:gd name="T1" fmla="*/ 154 h 160"/>
                              <a:gd name="T2" fmla="*/ 70 w 150"/>
                              <a:gd name="T3" fmla="*/ 2 h 160"/>
                              <a:gd name="T4" fmla="*/ 74 w 150"/>
                              <a:gd name="T5" fmla="*/ 0 h 160"/>
                              <a:gd name="T6" fmla="*/ 76 w 150"/>
                              <a:gd name="T7" fmla="*/ 0 h 160"/>
                              <a:gd name="T8" fmla="*/ 80 w 150"/>
                              <a:gd name="T9" fmla="*/ 2 h 160"/>
                              <a:gd name="T10" fmla="*/ 148 w 150"/>
                              <a:gd name="T11" fmla="*/ 154 h 160"/>
                              <a:gd name="T12" fmla="*/ 145 w 150"/>
                              <a:gd name="T13" fmla="*/ 160 h 160"/>
                              <a:gd name="T14" fmla="*/ 135 w 150"/>
                              <a:gd name="T15" fmla="*/ 160 h 160"/>
                              <a:gd name="T16" fmla="*/ 132 w 150"/>
                              <a:gd name="T17" fmla="*/ 158 h 160"/>
                              <a:gd name="T18" fmla="*/ 115 w 150"/>
                              <a:gd name="T19" fmla="*/ 120 h 160"/>
                              <a:gd name="T20" fmla="*/ 35 w 150"/>
                              <a:gd name="T21" fmla="*/ 120 h 160"/>
                              <a:gd name="T22" fmla="*/ 18 w 150"/>
                              <a:gd name="T23" fmla="*/ 158 h 160"/>
                              <a:gd name="T24" fmla="*/ 14 w 150"/>
                              <a:gd name="T25" fmla="*/ 160 h 160"/>
                              <a:gd name="T26" fmla="*/ 5 w 150"/>
                              <a:gd name="T27" fmla="*/ 160 h 160"/>
                              <a:gd name="T28" fmla="*/ 1 w 150"/>
                              <a:gd name="T29" fmla="*/ 154 h 160"/>
                              <a:gd name="T30" fmla="*/ 109 w 150"/>
                              <a:gd name="T31" fmla="*/ 106 h 160"/>
                              <a:gd name="T32" fmla="*/ 76 w 150"/>
                              <a:gd name="T33" fmla="*/ 32 h 160"/>
                              <a:gd name="T34" fmla="*/ 74 w 150"/>
                              <a:gd name="T35" fmla="*/ 32 h 160"/>
                              <a:gd name="T36" fmla="*/ 41 w 150"/>
                              <a:gd name="T37" fmla="*/ 106 h 160"/>
                              <a:gd name="T38" fmla="*/ 109 w 150"/>
                              <a:gd name="T39" fmla="*/ 10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60">
                                <a:moveTo>
                                  <a:pt x="1" y="154"/>
                                </a:moveTo>
                                <a:cubicBezTo>
                                  <a:pt x="70" y="2"/>
                                  <a:pt x="70" y="2"/>
                                  <a:pt x="70" y="2"/>
                                </a:cubicBezTo>
                                <a:cubicBezTo>
                                  <a:pt x="71" y="1"/>
                                  <a:pt x="72" y="0"/>
                                  <a:pt x="74" y="0"/>
                                </a:cubicBezTo>
                                <a:cubicBezTo>
                                  <a:pt x="76" y="0"/>
                                  <a:pt x="76" y="0"/>
                                  <a:pt x="76" y="0"/>
                                </a:cubicBezTo>
                                <a:cubicBezTo>
                                  <a:pt x="78" y="0"/>
                                  <a:pt x="79" y="1"/>
                                  <a:pt x="80" y="2"/>
                                </a:cubicBezTo>
                                <a:cubicBezTo>
                                  <a:pt x="148" y="154"/>
                                  <a:pt x="148" y="154"/>
                                  <a:pt x="148" y="154"/>
                                </a:cubicBezTo>
                                <a:cubicBezTo>
                                  <a:pt x="150" y="157"/>
                                  <a:pt x="148" y="160"/>
                                  <a:pt x="145" y="160"/>
                                </a:cubicBezTo>
                                <a:cubicBezTo>
                                  <a:pt x="135" y="160"/>
                                  <a:pt x="135" y="160"/>
                                  <a:pt x="135" y="160"/>
                                </a:cubicBezTo>
                                <a:cubicBezTo>
                                  <a:pt x="133" y="160"/>
                                  <a:pt x="132" y="159"/>
                                  <a:pt x="132" y="158"/>
                                </a:cubicBezTo>
                                <a:cubicBezTo>
                                  <a:pt x="115" y="120"/>
                                  <a:pt x="115" y="120"/>
                                  <a:pt x="115" y="120"/>
                                </a:cubicBezTo>
                                <a:cubicBezTo>
                                  <a:pt x="35" y="120"/>
                                  <a:pt x="35" y="120"/>
                                  <a:pt x="35" y="120"/>
                                </a:cubicBezTo>
                                <a:cubicBezTo>
                                  <a:pt x="18" y="158"/>
                                  <a:pt x="18" y="158"/>
                                  <a:pt x="18" y="158"/>
                                </a:cubicBezTo>
                                <a:cubicBezTo>
                                  <a:pt x="18" y="159"/>
                                  <a:pt x="16" y="160"/>
                                  <a:pt x="14" y="160"/>
                                </a:cubicBezTo>
                                <a:cubicBezTo>
                                  <a:pt x="5" y="160"/>
                                  <a:pt x="5" y="160"/>
                                  <a:pt x="5" y="160"/>
                                </a:cubicBezTo>
                                <a:cubicBezTo>
                                  <a:pt x="2" y="160"/>
                                  <a:pt x="0" y="157"/>
                                  <a:pt x="1" y="154"/>
                                </a:cubicBezTo>
                                <a:moveTo>
                                  <a:pt x="109" y="106"/>
                                </a:moveTo>
                                <a:cubicBezTo>
                                  <a:pt x="98" y="82"/>
                                  <a:pt x="87" y="57"/>
                                  <a:pt x="76" y="32"/>
                                </a:cubicBezTo>
                                <a:cubicBezTo>
                                  <a:pt x="74" y="32"/>
                                  <a:pt x="74" y="32"/>
                                  <a:pt x="74" y="32"/>
                                </a:cubicBezTo>
                                <a:cubicBezTo>
                                  <a:pt x="41" y="106"/>
                                  <a:pt x="41" y="106"/>
                                  <a:pt x="41" y="106"/>
                                </a:cubicBezTo>
                                <a:lnTo>
                                  <a:pt x="10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94"/>
                        <wps:cNvSpPr>
                          <a:spLocks/>
                        </wps:cNvSpPr>
                        <wps:spPr bwMode="auto">
                          <a:xfrm>
                            <a:off x="984885" y="92075"/>
                            <a:ext cx="137795" cy="250825"/>
                          </a:xfrm>
                          <a:custGeom>
                            <a:avLst/>
                            <a:gdLst>
                              <a:gd name="T0" fmla="*/ 0 w 87"/>
                              <a:gd name="T1" fmla="*/ 4 h 158"/>
                              <a:gd name="T2" fmla="*/ 5 w 87"/>
                              <a:gd name="T3" fmla="*/ 0 h 158"/>
                              <a:gd name="T4" fmla="*/ 14 w 87"/>
                              <a:gd name="T5" fmla="*/ 0 h 158"/>
                              <a:gd name="T6" fmla="*/ 18 w 87"/>
                              <a:gd name="T7" fmla="*/ 4 h 158"/>
                              <a:gd name="T8" fmla="*/ 18 w 87"/>
                              <a:gd name="T9" fmla="*/ 143 h 158"/>
                              <a:gd name="T10" fmla="*/ 83 w 87"/>
                              <a:gd name="T11" fmla="*/ 143 h 158"/>
                              <a:gd name="T12" fmla="*/ 87 w 87"/>
                              <a:gd name="T13" fmla="*/ 147 h 158"/>
                              <a:gd name="T14" fmla="*/ 87 w 87"/>
                              <a:gd name="T15" fmla="*/ 154 h 158"/>
                              <a:gd name="T16" fmla="*/ 83 w 87"/>
                              <a:gd name="T17" fmla="*/ 158 h 158"/>
                              <a:gd name="T18" fmla="*/ 5 w 87"/>
                              <a:gd name="T19" fmla="*/ 158 h 158"/>
                              <a:gd name="T20" fmla="*/ 0 w 87"/>
                              <a:gd name="T21" fmla="*/ 154 h 158"/>
                              <a:gd name="T22" fmla="*/ 0 w 87"/>
                              <a:gd name="T23" fmla="*/ 4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158">
                                <a:moveTo>
                                  <a:pt x="0" y="4"/>
                                </a:moveTo>
                                <a:cubicBezTo>
                                  <a:pt x="0" y="2"/>
                                  <a:pt x="2" y="0"/>
                                  <a:pt x="5" y="0"/>
                                </a:cubicBezTo>
                                <a:cubicBezTo>
                                  <a:pt x="14" y="0"/>
                                  <a:pt x="14" y="0"/>
                                  <a:pt x="14" y="0"/>
                                </a:cubicBezTo>
                                <a:cubicBezTo>
                                  <a:pt x="16" y="0"/>
                                  <a:pt x="18" y="2"/>
                                  <a:pt x="18" y="4"/>
                                </a:cubicBezTo>
                                <a:cubicBezTo>
                                  <a:pt x="18" y="143"/>
                                  <a:pt x="18" y="143"/>
                                  <a:pt x="18" y="143"/>
                                </a:cubicBezTo>
                                <a:cubicBezTo>
                                  <a:pt x="83" y="143"/>
                                  <a:pt x="83" y="143"/>
                                  <a:pt x="83" y="143"/>
                                </a:cubicBezTo>
                                <a:cubicBezTo>
                                  <a:pt x="86" y="143"/>
                                  <a:pt x="87" y="145"/>
                                  <a:pt x="87" y="147"/>
                                </a:cubicBezTo>
                                <a:cubicBezTo>
                                  <a:pt x="87" y="154"/>
                                  <a:pt x="87" y="154"/>
                                  <a:pt x="87" y="154"/>
                                </a:cubicBezTo>
                                <a:cubicBezTo>
                                  <a:pt x="87" y="156"/>
                                  <a:pt x="86" y="158"/>
                                  <a:pt x="83" y="158"/>
                                </a:cubicBezTo>
                                <a:cubicBezTo>
                                  <a:pt x="5" y="158"/>
                                  <a:pt x="5" y="158"/>
                                  <a:pt x="5" y="158"/>
                                </a:cubicBezTo>
                                <a:cubicBezTo>
                                  <a:pt x="2" y="158"/>
                                  <a:pt x="0" y="156"/>
                                  <a:pt x="0" y="154"/>
                                </a:cubicBez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95"/>
                        <wps:cNvSpPr>
                          <a:spLocks/>
                        </wps:cNvSpPr>
                        <wps:spPr bwMode="auto">
                          <a:xfrm>
                            <a:off x="1151255" y="92075"/>
                            <a:ext cx="165735" cy="250825"/>
                          </a:xfrm>
                          <a:custGeom>
                            <a:avLst/>
                            <a:gdLst>
                              <a:gd name="T0" fmla="*/ 44 w 105"/>
                              <a:gd name="T1" fmla="*/ 15 h 158"/>
                              <a:gd name="T2" fmla="*/ 5 w 105"/>
                              <a:gd name="T3" fmla="*/ 15 h 158"/>
                              <a:gd name="T4" fmla="*/ 0 w 105"/>
                              <a:gd name="T5" fmla="*/ 11 h 158"/>
                              <a:gd name="T6" fmla="*/ 0 w 105"/>
                              <a:gd name="T7" fmla="*/ 4 h 158"/>
                              <a:gd name="T8" fmla="*/ 5 w 105"/>
                              <a:gd name="T9" fmla="*/ 0 h 158"/>
                              <a:gd name="T10" fmla="*/ 101 w 105"/>
                              <a:gd name="T11" fmla="*/ 0 h 158"/>
                              <a:gd name="T12" fmla="*/ 105 w 105"/>
                              <a:gd name="T13" fmla="*/ 4 h 158"/>
                              <a:gd name="T14" fmla="*/ 105 w 105"/>
                              <a:gd name="T15" fmla="*/ 11 h 158"/>
                              <a:gd name="T16" fmla="*/ 101 w 105"/>
                              <a:gd name="T17" fmla="*/ 15 h 158"/>
                              <a:gd name="T18" fmla="*/ 61 w 105"/>
                              <a:gd name="T19" fmla="*/ 15 h 158"/>
                              <a:gd name="T20" fmla="*/ 61 w 105"/>
                              <a:gd name="T21" fmla="*/ 154 h 158"/>
                              <a:gd name="T22" fmla="*/ 57 w 105"/>
                              <a:gd name="T23" fmla="*/ 158 h 158"/>
                              <a:gd name="T24" fmla="*/ 48 w 105"/>
                              <a:gd name="T25" fmla="*/ 158 h 158"/>
                              <a:gd name="T26" fmla="*/ 44 w 105"/>
                              <a:gd name="T27" fmla="*/ 154 h 158"/>
                              <a:gd name="T28" fmla="*/ 44 w 105"/>
                              <a:gd name="T29" fmla="*/ 1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158">
                                <a:moveTo>
                                  <a:pt x="44" y="15"/>
                                </a:moveTo>
                                <a:cubicBezTo>
                                  <a:pt x="5" y="15"/>
                                  <a:pt x="5" y="15"/>
                                  <a:pt x="5" y="15"/>
                                </a:cubicBezTo>
                                <a:cubicBezTo>
                                  <a:pt x="2" y="15"/>
                                  <a:pt x="0" y="13"/>
                                  <a:pt x="0" y="11"/>
                                </a:cubicBezTo>
                                <a:cubicBezTo>
                                  <a:pt x="0" y="4"/>
                                  <a:pt x="0" y="4"/>
                                  <a:pt x="0" y="4"/>
                                </a:cubicBezTo>
                                <a:cubicBezTo>
                                  <a:pt x="0" y="2"/>
                                  <a:pt x="2" y="0"/>
                                  <a:pt x="5" y="0"/>
                                </a:cubicBezTo>
                                <a:cubicBezTo>
                                  <a:pt x="101" y="0"/>
                                  <a:pt x="101" y="0"/>
                                  <a:pt x="101" y="0"/>
                                </a:cubicBezTo>
                                <a:cubicBezTo>
                                  <a:pt x="103" y="0"/>
                                  <a:pt x="105" y="2"/>
                                  <a:pt x="105" y="4"/>
                                </a:cubicBezTo>
                                <a:cubicBezTo>
                                  <a:pt x="105" y="11"/>
                                  <a:pt x="105" y="11"/>
                                  <a:pt x="105" y="11"/>
                                </a:cubicBezTo>
                                <a:cubicBezTo>
                                  <a:pt x="105" y="13"/>
                                  <a:pt x="103" y="15"/>
                                  <a:pt x="101" y="15"/>
                                </a:cubicBezTo>
                                <a:cubicBezTo>
                                  <a:pt x="61" y="15"/>
                                  <a:pt x="61" y="15"/>
                                  <a:pt x="61" y="15"/>
                                </a:cubicBezTo>
                                <a:cubicBezTo>
                                  <a:pt x="61" y="154"/>
                                  <a:pt x="61" y="154"/>
                                  <a:pt x="61" y="154"/>
                                </a:cubicBezTo>
                                <a:cubicBezTo>
                                  <a:pt x="61" y="156"/>
                                  <a:pt x="59" y="158"/>
                                  <a:pt x="57" y="158"/>
                                </a:cubicBezTo>
                                <a:cubicBezTo>
                                  <a:pt x="48" y="158"/>
                                  <a:pt x="48" y="158"/>
                                  <a:pt x="48" y="158"/>
                                </a:cubicBezTo>
                                <a:cubicBezTo>
                                  <a:pt x="46" y="158"/>
                                  <a:pt x="44" y="156"/>
                                  <a:pt x="44" y="154"/>
                                </a:cubicBezTo>
                                <a:lnTo>
                                  <a:pt x="44"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96"/>
                        <wps:cNvSpPr>
                          <a:spLocks noEditPoints="1"/>
                        </wps:cNvSpPr>
                        <wps:spPr bwMode="auto">
                          <a:xfrm>
                            <a:off x="1334135" y="88900"/>
                            <a:ext cx="237490" cy="254000"/>
                          </a:xfrm>
                          <a:custGeom>
                            <a:avLst/>
                            <a:gdLst>
                              <a:gd name="T0" fmla="*/ 1 w 150"/>
                              <a:gd name="T1" fmla="*/ 154 h 160"/>
                              <a:gd name="T2" fmla="*/ 70 w 150"/>
                              <a:gd name="T3" fmla="*/ 2 h 160"/>
                              <a:gd name="T4" fmla="*/ 74 w 150"/>
                              <a:gd name="T5" fmla="*/ 0 h 160"/>
                              <a:gd name="T6" fmla="*/ 76 w 150"/>
                              <a:gd name="T7" fmla="*/ 0 h 160"/>
                              <a:gd name="T8" fmla="*/ 80 w 150"/>
                              <a:gd name="T9" fmla="*/ 2 h 160"/>
                              <a:gd name="T10" fmla="*/ 148 w 150"/>
                              <a:gd name="T11" fmla="*/ 154 h 160"/>
                              <a:gd name="T12" fmla="*/ 144 w 150"/>
                              <a:gd name="T13" fmla="*/ 160 h 160"/>
                              <a:gd name="T14" fmla="*/ 135 w 150"/>
                              <a:gd name="T15" fmla="*/ 160 h 160"/>
                              <a:gd name="T16" fmla="*/ 131 w 150"/>
                              <a:gd name="T17" fmla="*/ 158 h 160"/>
                              <a:gd name="T18" fmla="*/ 115 w 150"/>
                              <a:gd name="T19" fmla="*/ 120 h 160"/>
                              <a:gd name="T20" fmla="*/ 34 w 150"/>
                              <a:gd name="T21" fmla="*/ 120 h 160"/>
                              <a:gd name="T22" fmla="*/ 18 w 150"/>
                              <a:gd name="T23" fmla="*/ 158 h 160"/>
                              <a:gd name="T24" fmla="*/ 14 w 150"/>
                              <a:gd name="T25" fmla="*/ 160 h 160"/>
                              <a:gd name="T26" fmla="*/ 5 w 150"/>
                              <a:gd name="T27" fmla="*/ 160 h 160"/>
                              <a:gd name="T28" fmla="*/ 1 w 150"/>
                              <a:gd name="T29" fmla="*/ 154 h 160"/>
                              <a:gd name="T30" fmla="*/ 109 w 150"/>
                              <a:gd name="T31" fmla="*/ 106 h 160"/>
                              <a:gd name="T32" fmla="*/ 76 w 150"/>
                              <a:gd name="T33" fmla="*/ 32 h 160"/>
                              <a:gd name="T34" fmla="*/ 74 w 150"/>
                              <a:gd name="T35" fmla="*/ 32 h 160"/>
                              <a:gd name="T36" fmla="*/ 41 w 150"/>
                              <a:gd name="T37" fmla="*/ 106 h 160"/>
                              <a:gd name="T38" fmla="*/ 109 w 150"/>
                              <a:gd name="T39" fmla="*/ 10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60">
                                <a:moveTo>
                                  <a:pt x="1" y="154"/>
                                </a:moveTo>
                                <a:cubicBezTo>
                                  <a:pt x="70" y="2"/>
                                  <a:pt x="70" y="2"/>
                                  <a:pt x="70" y="2"/>
                                </a:cubicBezTo>
                                <a:cubicBezTo>
                                  <a:pt x="71" y="1"/>
                                  <a:pt x="72" y="0"/>
                                  <a:pt x="74" y="0"/>
                                </a:cubicBezTo>
                                <a:cubicBezTo>
                                  <a:pt x="76" y="0"/>
                                  <a:pt x="76" y="0"/>
                                  <a:pt x="76" y="0"/>
                                </a:cubicBezTo>
                                <a:cubicBezTo>
                                  <a:pt x="78" y="0"/>
                                  <a:pt x="79" y="1"/>
                                  <a:pt x="80" y="2"/>
                                </a:cubicBezTo>
                                <a:cubicBezTo>
                                  <a:pt x="148" y="154"/>
                                  <a:pt x="148" y="154"/>
                                  <a:pt x="148" y="154"/>
                                </a:cubicBezTo>
                                <a:cubicBezTo>
                                  <a:pt x="150" y="157"/>
                                  <a:pt x="148" y="160"/>
                                  <a:pt x="144" y="160"/>
                                </a:cubicBezTo>
                                <a:cubicBezTo>
                                  <a:pt x="135" y="160"/>
                                  <a:pt x="135" y="160"/>
                                  <a:pt x="135" y="160"/>
                                </a:cubicBezTo>
                                <a:cubicBezTo>
                                  <a:pt x="133" y="160"/>
                                  <a:pt x="132" y="159"/>
                                  <a:pt x="131" y="158"/>
                                </a:cubicBezTo>
                                <a:cubicBezTo>
                                  <a:pt x="115" y="120"/>
                                  <a:pt x="115" y="120"/>
                                  <a:pt x="115" y="120"/>
                                </a:cubicBezTo>
                                <a:cubicBezTo>
                                  <a:pt x="34" y="120"/>
                                  <a:pt x="34" y="120"/>
                                  <a:pt x="34" y="120"/>
                                </a:cubicBezTo>
                                <a:cubicBezTo>
                                  <a:pt x="18" y="158"/>
                                  <a:pt x="18" y="158"/>
                                  <a:pt x="18" y="158"/>
                                </a:cubicBezTo>
                                <a:cubicBezTo>
                                  <a:pt x="17" y="159"/>
                                  <a:pt x="16" y="160"/>
                                  <a:pt x="14" y="160"/>
                                </a:cubicBezTo>
                                <a:cubicBezTo>
                                  <a:pt x="5" y="160"/>
                                  <a:pt x="5" y="160"/>
                                  <a:pt x="5" y="160"/>
                                </a:cubicBezTo>
                                <a:cubicBezTo>
                                  <a:pt x="2" y="160"/>
                                  <a:pt x="0" y="157"/>
                                  <a:pt x="1" y="154"/>
                                </a:cubicBezTo>
                                <a:moveTo>
                                  <a:pt x="109" y="106"/>
                                </a:moveTo>
                                <a:cubicBezTo>
                                  <a:pt x="97" y="82"/>
                                  <a:pt x="87" y="57"/>
                                  <a:pt x="76" y="32"/>
                                </a:cubicBezTo>
                                <a:cubicBezTo>
                                  <a:pt x="74" y="32"/>
                                  <a:pt x="74" y="32"/>
                                  <a:pt x="74" y="32"/>
                                </a:cubicBezTo>
                                <a:cubicBezTo>
                                  <a:pt x="41" y="106"/>
                                  <a:pt x="41" y="106"/>
                                  <a:pt x="41" y="106"/>
                                </a:cubicBezTo>
                                <a:lnTo>
                                  <a:pt x="10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97"/>
                        <wps:cNvSpPr>
                          <a:spLocks noEditPoints="1"/>
                        </wps:cNvSpPr>
                        <wps:spPr bwMode="auto">
                          <a:xfrm>
                            <a:off x="1626870" y="92075"/>
                            <a:ext cx="178435" cy="250825"/>
                          </a:xfrm>
                          <a:custGeom>
                            <a:avLst/>
                            <a:gdLst>
                              <a:gd name="T0" fmla="*/ 0 w 113"/>
                              <a:gd name="T1" fmla="*/ 4 h 158"/>
                              <a:gd name="T2" fmla="*/ 5 w 113"/>
                              <a:gd name="T3" fmla="*/ 0 h 158"/>
                              <a:gd name="T4" fmla="*/ 63 w 113"/>
                              <a:gd name="T5" fmla="*/ 0 h 158"/>
                              <a:gd name="T6" fmla="*/ 113 w 113"/>
                              <a:gd name="T7" fmla="*/ 48 h 158"/>
                              <a:gd name="T8" fmla="*/ 79 w 113"/>
                              <a:gd name="T9" fmla="*/ 94 h 158"/>
                              <a:gd name="T10" fmla="*/ 110 w 113"/>
                              <a:gd name="T11" fmla="*/ 152 h 158"/>
                              <a:gd name="T12" fmla="*/ 106 w 113"/>
                              <a:gd name="T13" fmla="*/ 158 h 158"/>
                              <a:gd name="T14" fmla="*/ 95 w 113"/>
                              <a:gd name="T15" fmla="*/ 158 h 158"/>
                              <a:gd name="T16" fmla="*/ 90 w 113"/>
                              <a:gd name="T17" fmla="*/ 155 h 158"/>
                              <a:gd name="T18" fmla="*/ 61 w 113"/>
                              <a:gd name="T19" fmla="*/ 96 h 158"/>
                              <a:gd name="T20" fmla="*/ 18 w 113"/>
                              <a:gd name="T21" fmla="*/ 96 h 158"/>
                              <a:gd name="T22" fmla="*/ 18 w 113"/>
                              <a:gd name="T23" fmla="*/ 154 h 158"/>
                              <a:gd name="T24" fmla="*/ 13 w 113"/>
                              <a:gd name="T25" fmla="*/ 158 h 158"/>
                              <a:gd name="T26" fmla="*/ 5 w 113"/>
                              <a:gd name="T27" fmla="*/ 158 h 158"/>
                              <a:gd name="T28" fmla="*/ 0 w 113"/>
                              <a:gd name="T29" fmla="*/ 154 h 158"/>
                              <a:gd name="T30" fmla="*/ 0 w 113"/>
                              <a:gd name="T31" fmla="*/ 4 h 158"/>
                              <a:gd name="T32" fmla="*/ 62 w 113"/>
                              <a:gd name="T33" fmla="*/ 81 h 158"/>
                              <a:gd name="T34" fmla="*/ 95 w 113"/>
                              <a:gd name="T35" fmla="*/ 48 h 158"/>
                              <a:gd name="T36" fmla="*/ 62 w 113"/>
                              <a:gd name="T37" fmla="*/ 16 h 158"/>
                              <a:gd name="T38" fmla="*/ 18 w 113"/>
                              <a:gd name="T39" fmla="*/ 16 h 158"/>
                              <a:gd name="T40" fmla="*/ 18 w 113"/>
                              <a:gd name="T41" fmla="*/ 81 h 158"/>
                              <a:gd name="T42" fmla="*/ 62 w 113"/>
                              <a:gd name="T43" fmla="*/ 8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3" h="158">
                                <a:moveTo>
                                  <a:pt x="0" y="4"/>
                                </a:moveTo>
                                <a:cubicBezTo>
                                  <a:pt x="0" y="2"/>
                                  <a:pt x="2" y="0"/>
                                  <a:pt x="5" y="0"/>
                                </a:cubicBezTo>
                                <a:cubicBezTo>
                                  <a:pt x="63" y="0"/>
                                  <a:pt x="63" y="0"/>
                                  <a:pt x="63" y="0"/>
                                </a:cubicBezTo>
                                <a:cubicBezTo>
                                  <a:pt x="90" y="0"/>
                                  <a:pt x="113" y="21"/>
                                  <a:pt x="113" y="48"/>
                                </a:cubicBezTo>
                                <a:cubicBezTo>
                                  <a:pt x="113" y="69"/>
                                  <a:pt x="99" y="86"/>
                                  <a:pt x="79" y="94"/>
                                </a:cubicBezTo>
                                <a:cubicBezTo>
                                  <a:pt x="110" y="152"/>
                                  <a:pt x="110" y="152"/>
                                  <a:pt x="110" y="152"/>
                                </a:cubicBezTo>
                                <a:cubicBezTo>
                                  <a:pt x="112" y="155"/>
                                  <a:pt x="110" y="158"/>
                                  <a:pt x="106" y="158"/>
                                </a:cubicBezTo>
                                <a:cubicBezTo>
                                  <a:pt x="95" y="158"/>
                                  <a:pt x="95" y="158"/>
                                  <a:pt x="95" y="158"/>
                                </a:cubicBezTo>
                                <a:cubicBezTo>
                                  <a:pt x="93" y="158"/>
                                  <a:pt x="91" y="157"/>
                                  <a:pt x="90" y="155"/>
                                </a:cubicBezTo>
                                <a:cubicBezTo>
                                  <a:pt x="61" y="96"/>
                                  <a:pt x="61" y="96"/>
                                  <a:pt x="61" y="96"/>
                                </a:cubicBezTo>
                                <a:cubicBezTo>
                                  <a:pt x="18" y="96"/>
                                  <a:pt x="18" y="96"/>
                                  <a:pt x="18" y="96"/>
                                </a:cubicBezTo>
                                <a:cubicBezTo>
                                  <a:pt x="18" y="154"/>
                                  <a:pt x="18" y="154"/>
                                  <a:pt x="18" y="154"/>
                                </a:cubicBezTo>
                                <a:cubicBezTo>
                                  <a:pt x="18" y="156"/>
                                  <a:pt x="16" y="158"/>
                                  <a:pt x="13" y="158"/>
                                </a:cubicBezTo>
                                <a:cubicBezTo>
                                  <a:pt x="5" y="158"/>
                                  <a:pt x="5" y="158"/>
                                  <a:pt x="5" y="158"/>
                                </a:cubicBezTo>
                                <a:cubicBezTo>
                                  <a:pt x="2" y="158"/>
                                  <a:pt x="0" y="156"/>
                                  <a:pt x="0" y="154"/>
                                </a:cubicBezTo>
                                <a:lnTo>
                                  <a:pt x="0" y="4"/>
                                </a:lnTo>
                                <a:close/>
                                <a:moveTo>
                                  <a:pt x="62" y="81"/>
                                </a:moveTo>
                                <a:cubicBezTo>
                                  <a:pt x="79" y="81"/>
                                  <a:pt x="95" y="67"/>
                                  <a:pt x="95" y="48"/>
                                </a:cubicBezTo>
                                <a:cubicBezTo>
                                  <a:pt x="95" y="31"/>
                                  <a:pt x="79" y="16"/>
                                  <a:pt x="62" y="16"/>
                                </a:cubicBezTo>
                                <a:cubicBezTo>
                                  <a:pt x="18" y="16"/>
                                  <a:pt x="18" y="16"/>
                                  <a:pt x="18" y="16"/>
                                </a:cubicBezTo>
                                <a:cubicBezTo>
                                  <a:pt x="18" y="81"/>
                                  <a:pt x="18" y="81"/>
                                  <a:pt x="18" y="81"/>
                                </a:cubicBezTo>
                                <a:lnTo>
                                  <a:pt x="62"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98"/>
                        <wps:cNvSpPr>
                          <a:spLocks/>
                        </wps:cNvSpPr>
                        <wps:spPr bwMode="auto">
                          <a:xfrm>
                            <a:off x="1878330" y="92075"/>
                            <a:ext cx="189865" cy="255270"/>
                          </a:xfrm>
                          <a:custGeom>
                            <a:avLst/>
                            <a:gdLst>
                              <a:gd name="T0" fmla="*/ 0 w 120"/>
                              <a:gd name="T1" fmla="*/ 4 h 161"/>
                              <a:gd name="T2" fmla="*/ 5 w 120"/>
                              <a:gd name="T3" fmla="*/ 0 h 161"/>
                              <a:gd name="T4" fmla="*/ 13 w 120"/>
                              <a:gd name="T5" fmla="*/ 0 h 161"/>
                              <a:gd name="T6" fmla="*/ 18 w 120"/>
                              <a:gd name="T7" fmla="*/ 4 h 161"/>
                              <a:gd name="T8" fmla="*/ 18 w 120"/>
                              <a:gd name="T9" fmla="*/ 99 h 161"/>
                              <a:gd name="T10" fmla="*/ 60 w 120"/>
                              <a:gd name="T11" fmla="*/ 144 h 161"/>
                              <a:gd name="T12" fmla="*/ 103 w 120"/>
                              <a:gd name="T13" fmla="*/ 100 h 161"/>
                              <a:gd name="T14" fmla="*/ 103 w 120"/>
                              <a:gd name="T15" fmla="*/ 4 h 161"/>
                              <a:gd name="T16" fmla="*/ 107 w 120"/>
                              <a:gd name="T17" fmla="*/ 0 h 161"/>
                              <a:gd name="T18" fmla="*/ 116 w 120"/>
                              <a:gd name="T19" fmla="*/ 0 h 161"/>
                              <a:gd name="T20" fmla="*/ 120 w 120"/>
                              <a:gd name="T21" fmla="*/ 4 h 161"/>
                              <a:gd name="T22" fmla="*/ 120 w 120"/>
                              <a:gd name="T23" fmla="*/ 101 h 161"/>
                              <a:gd name="T24" fmla="*/ 60 w 120"/>
                              <a:gd name="T25" fmla="*/ 161 h 161"/>
                              <a:gd name="T26" fmla="*/ 0 w 120"/>
                              <a:gd name="T27" fmla="*/ 101 h 161"/>
                              <a:gd name="T28" fmla="*/ 0 w 120"/>
                              <a:gd name="T29" fmla="*/ 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161">
                                <a:moveTo>
                                  <a:pt x="0" y="4"/>
                                </a:moveTo>
                                <a:cubicBezTo>
                                  <a:pt x="0" y="2"/>
                                  <a:pt x="2" y="0"/>
                                  <a:pt x="5" y="0"/>
                                </a:cubicBezTo>
                                <a:cubicBezTo>
                                  <a:pt x="13" y="0"/>
                                  <a:pt x="13" y="0"/>
                                  <a:pt x="13" y="0"/>
                                </a:cubicBezTo>
                                <a:cubicBezTo>
                                  <a:pt x="16" y="0"/>
                                  <a:pt x="18" y="2"/>
                                  <a:pt x="18" y="4"/>
                                </a:cubicBezTo>
                                <a:cubicBezTo>
                                  <a:pt x="18" y="99"/>
                                  <a:pt x="18" y="99"/>
                                  <a:pt x="18" y="99"/>
                                </a:cubicBezTo>
                                <a:cubicBezTo>
                                  <a:pt x="18" y="125"/>
                                  <a:pt x="34" y="144"/>
                                  <a:pt x="60" y="144"/>
                                </a:cubicBezTo>
                                <a:cubicBezTo>
                                  <a:pt x="87" y="144"/>
                                  <a:pt x="103" y="126"/>
                                  <a:pt x="103" y="100"/>
                                </a:cubicBezTo>
                                <a:cubicBezTo>
                                  <a:pt x="103" y="4"/>
                                  <a:pt x="103" y="4"/>
                                  <a:pt x="103" y="4"/>
                                </a:cubicBezTo>
                                <a:cubicBezTo>
                                  <a:pt x="103" y="2"/>
                                  <a:pt x="105" y="0"/>
                                  <a:pt x="107" y="0"/>
                                </a:cubicBezTo>
                                <a:cubicBezTo>
                                  <a:pt x="116" y="0"/>
                                  <a:pt x="116" y="0"/>
                                  <a:pt x="116" y="0"/>
                                </a:cubicBezTo>
                                <a:cubicBezTo>
                                  <a:pt x="118" y="0"/>
                                  <a:pt x="120" y="2"/>
                                  <a:pt x="120" y="4"/>
                                </a:cubicBezTo>
                                <a:cubicBezTo>
                                  <a:pt x="120" y="101"/>
                                  <a:pt x="120" y="101"/>
                                  <a:pt x="120" y="101"/>
                                </a:cubicBezTo>
                                <a:cubicBezTo>
                                  <a:pt x="120" y="135"/>
                                  <a:pt x="96" y="161"/>
                                  <a:pt x="60" y="161"/>
                                </a:cubicBezTo>
                                <a:cubicBezTo>
                                  <a:pt x="25" y="161"/>
                                  <a:pt x="0" y="135"/>
                                  <a:pt x="0" y="101"/>
                                </a:cubicBez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99"/>
                        <wps:cNvSpPr>
                          <a:spLocks/>
                        </wps:cNvSpPr>
                        <wps:spPr bwMode="auto">
                          <a:xfrm>
                            <a:off x="2132965" y="88900"/>
                            <a:ext cx="273685" cy="258445"/>
                          </a:xfrm>
                          <a:custGeom>
                            <a:avLst/>
                            <a:gdLst>
                              <a:gd name="T0" fmla="*/ 29 w 173"/>
                              <a:gd name="T1" fmla="*/ 3 h 163"/>
                              <a:gd name="T2" fmla="*/ 34 w 173"/>
                              <a:gd name="T3" fmla="*/ 0 h 163"/>
                              <a:gd name="T4" fmla="*/ 37 w 173"/>
                              <a:gd name="T5" fmla="*/ 0 h 163"/>
                              <a:gd name="T6" fmla="*/ 41 w 173"/>
                              <a:gd name="T7" fmla="*/ 2 h 163"/>
                              <a:gd name="T8" fmla="*/ 86 w 173"/>
                              <a:gd name="T9" fmla="*/ 127 h 163"/>
                              <a:gd name="T10" fmla="*/ 87 w 173"/>
                              <a:gd name="T11" fmla="*/ 127 h 163"/>
                              <a:gd name="T12" fmla="*/ 131 w 173"/>
                              <a:gd name="T13" fmla="*/ 2 h 163"/>
                              <a:gd name="T14" fmla="*/ 135 w 173"/>
                              <a:gd name="T15" fmla="*/ 0 h 163"/>
                              <a:gd name="T16" fmla="*/ 139 w 173"/>
                              <a:gd name="T17" fmla="*/ 0 h 163"/>
                              <a:gd name="T18" fmla="*/ 143 w 173"/>
                              <a:gd name="T19" fmla="*/ 3 h 163"/>
                              <a:gd name="T20" fmla="*/ 172 w 173"/>
                              <a:gd name="T21" fmla="*/ 155 h 163"/>
                              <a:gd name="T22" fmla="*/ 168 w 173"/>
                              <a:gd name="T23" fmla="*/ 160 h 163"/>
                              <a:gd name="T24" fmla="*/ 159 w 173"/>
                              <a:gd name="T25" fmla="*/ 160 h 163"/>
                              <a:gd name="T26" fmla="*/ 155 w 173"/>
                              <a:gd name="T27" fmla="*/ 157 h 163"/>
                              <a:gd name="T28" fmla="*/ 134 w 173"/>
                              <a:gd name="T29" fmla="*/ 41 h 163"/>
                              <a:gd name="T30" fmla="*/ 134 w 173"/>
                              <a:gd name="T31" fmla="*/ 41 h 163"/>
                              <a:gd name="T32" fmla="*/ 92 w 173"/>
                              <a:gd name="T33" fmla="*/ 160 h 163"/>
                              <a:gd name="T34" fmla="*/ 88 w 173"/>
                              <a:gd name="T35" fmla="*/ 163 h 163"/>
                              <a:gd name="T36" fmla="*/ 84 w 173"/>
                              <a:gd name="T37" fmla="*/ 163 h 163"/>
                              <a:gd name="T38" fmla="*/ 80 w 173"/>
                              <a:gd name="T39" fmla="*/ 160 h 163"/>
                              <a:gd name="T40" fmla="*/ 38 w 173"/>
                              <a:gd name="T41" fmla="*/ 41 h 163"/>
                              <a:gd name="T42" fmla="*/ 37 w 173"/>
                              <a:gd name="T43" fmla="*/ 41 h 163"/>
                              <a:gd name="T44" fmla="*/ 17 w 173"/>
                              <a:gd name="T45" fmla="*/ 157 h 163"/>
                              <a:gd name="T46" fmla="*/ 13 w 173"/>
                              <a:gd name="T47" fmla="*/ 160 h 163"/>
                              <a:gd name="T48" fmla="*/ 4 w 173"/>
                              <a:gd name="T49" fmla="*/ 160 h 163"/>
                              <a:gd name="T50" fmla="*/ 0 w 173"/>
                              <a:gd name="T51" fmla="*/ 155 h 163"/>
                              <a:gd name="T52" fmla="*/ 29 w 173"/>
                              <a:gd name="T53"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3" h="163">
                                <a:moveTo>
                                  <a:pt x="29" y="3"/>
                                </a:moveTo>
                                <a:cubicBezTo>
                                  <a:pt x="30" y="1"/>
                                  <a:pt x="32" y="0"/>
                                  <a:pt x="34" y="0"/>
                                </a:cubicBezTo>
                                <a:cubicBezTo>
                                  <a:pt x="37" y="0"/>
                                  <a:pt x="37" y="0"/>
                                  <a:pt x="37" y="0"/>
                                </a:cubicBezTo>
                                <a:cubicBezTo>
                                  <a:pt x="39" y="0"/>
                                  <a:pt x="41" y="1"/>
                                  <a:pt x="41" y="2"/>
                                </a:cubicBezTo>
                                <a:cubicBezTo>
                                  <a:pt x="86" y="127"/>
                                  <a:pt x="86" y="127"/>
                                  <a:pt x="86" y="127"/>
                                </a:cubicBezTo>
                                <a:cubicBezTo>
                                  <a:pt x="87" y="127"/>
                                  <a:pt x="87" y="127"/>
                                  <a:pt x="87" y="127"/>
                                </a:cubicBezTo>
                                <a:cubicBezTo>
                                  <a:pt x="131" y="2"/>
                                  <a:pt x="131" y="2"/>
                                  <a:pt x="131" y="2"/>
                                </a:cubicBezTo>
                                <a:cubicBezTo>
                                  <a:pt x="132" y="1"/>
                                  <a:pt x="133" y="0"/>
                                  <a:pt x="135" y="0"/>
                                </a:cubicBezTo>
                                <a:cubicBezTo>
                                  <a:pt x="139" y="0"/>
                                  <a:pt x="139" y="0"/>
                                  <a:pt x="139" y="0"/>
                                </a:cubicBezTo>
                                <a:cubicBezTo>
                                  <a:pt x="140" y="0"/>
                                  <a:pt x="142" y="1"/>
                                  <a:pt x="143" y="3"/>
                                </a:cubicBezTo>
                                <a:cubicBezTo>
                                  <a:pt x="172" y="155"/>
                                  <a:pt x="172" y="155"/>
                                  <a:pt x="172" y="155"/>
                                </a:cubicBezTo>
                                <a:cubicBezTo>
                                  <a:pt x="173" y="158"/>
                                  <a:pt x="171" y="160"/>
                                  <a:pt x="168" y="160"/>
                                </a:cubicBezTo>
                                <a:cubicBezTo>
                                  <a:pt x="159" y="160"/>
                                  <a:pt x="159" y="160"/>
                                  <a:pt x="159" y="160"/>
                                </a:cubicBezTo>
                                <a:cubicBezTo>
                                  <a:pt x="157" y="160"/>
                                  <a:pt x="155" y="159"/>
                                  <a:pt x="155" y="157"/>
                                </a:cubicBezTo>
                                <a:cubicBezTo>
                                  <a:pt x="134" y="41"/>
                                  <a:pt x="134" y="41"/>
                                  <a:pt x="134" y="41"/>
                                </a:cubicBezTo>
                                <a:cubicBezTo>
                                  <a:pt x="134" y="41"/>
                                  <a:pt x="134" y="41"/>
                                  <a:pt x="134" y="41"/>
                                </a:cubicBezTo>
                                <a:cubicBezTo>
                                  <a:pt x="92" y="160"/>
                                  <a:pt x="92" y="160"/>
                                  <a:pt x="92" y="160"/>
                                </a:cubicBezTo>
                                <a:cubicBezTo>
                                  <a:pt x="92" y="161"/>
                                  <a:pt x="89" y="163"/>
                                  <a:pt x="88" y="163"/>
                                </a:cubicBezTo>
                                <a:cubicBezTo>
                                  <a:pt x="84" y="163"/>
                                  <a:pt x="84" y="163"/>
                                  <a:pt x="84" y="163"/>
                                </a:cubicBezTo>
                                <a:cubicBezTo>
                                  <a:pt x="83" y="163"/>
                                  <a:pt x="81" y="161"/>
                                  <a:pt x="80" y="160"/>
                                </a:cubicBezTo>
                                <a:cubicBezTo>
                                  <a:pt x="38" y="41"/>
                                  <a:pt x="38" y="41"/>
                                  <a:pt x="38" y="41"/>
                                </a:cubicBezTo>
                                <a:cubicBezTo>
                                  <a:pt x="37" y="41"/>
                                  <a:pt x="37" y="41"/>
                                  <a:pt x="37" y="41"/>
                                </a:cubicBezTo>
                                <a:cubicBezTo>
                                  <a:pt x="17" y="157"/>
                                  <a:pt x="17" y="157"/>
                                  <a:pt x="17" y="157"/>
                                </a:cubicBezTo>
                                <a:cubicBezTo>
                                  <a:pt x="17" y="159"/>
                                  <a:pt x="15" y="160"/>
                                  <a:pt x="13" y="160"/>
                                </a:cubicBezTo>
                                <a:cubicBezTo>
                                  <a:pt x="4" y="160"/>
                                  <a:pt x="4" y="160"/>
                                  <a:pt x="4" y="160"/>
                                </a:cubicBezTo>
                                <a:cubicBezTo>
                                  <a:pt x="1" y="160"/>
                                  <a:pt x="0" y="158"/>
                                  <a:pt x="0" y="155"/>
                                </a:cubicBezTo>
                                <a:lnTo>
                                  <a:pt x="29"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00"/>
                        <wps:cNvSpPr>
                          <a:spLocks noEditPoints="1"/>
                        </wps:cNvSpPr>
                        <wps:spPr bwMode="auto">
                          <a:xfrm>
                            <a:off x="692150" y="88900"/>
                            <a:ext cx="237490" cy="254000"/>
                          </a:xfrm>
                          <a:custGeom>
                            <a:avLst/>
                            <a:gdLst>
                              <a:gd name="T0" fmla="*/ 1 w 150"/>
                              <a:gd name="T1" fmla="*/ 154 h 160"/>
                              <a:gd name="T2" fmla="*/ 70 w 150"/>
                              <a:gd name="T3" fmla="*/ 2 h 160"/>
                              <a:gd name="T4" fmla="*/ 74 w 150"/>
                              <a:gd name="T5" fmla="*/ 0 h 160"/>
                              <a:gd name="T6" fmla="*/ 76 w 150"/>
                              <a:gd name="T7" fmla="*/ 0 h 160"/>
                              <a:gd name="T8" fmla="*/ 80 w 150"/>
                              <a:gd name="T9" fmla="*/ 2 h 160"/>
                              <a:gd name="T10" fmla="*/ 148 w 150"/>
                              <a:gd name="T11" fmla="*/ 154 h 160"/>
                              <a:gd name="T12" fmla="*/ 145 w 150"/>
                              <a:gd name="T13" fmla="*/ 160 h 160"/>
                              <a:gd name="T14" fmla="*/ 135 w 150"/>
                              <a:gd name="T15" fmla="*/ 160 h 160"/>
                              <a:gd name="T16" fmla="*/ 132 w 150"/>
                              <a:gd name="T17" fmla="*/ 158 h 160"/>
                              <a:gd name="T18" fmla="*/ 115 w 150"/>
                              <a:gd name="T19" fmla="*/ 120 h 160"/>
                              <a:gd name="T20" fmla="*/ 35 w 150"/>
                              <a:gd name="T21" fmla="*/ 120 h 160"/>
                              <a:gd name="T22" fmla="*/ 18 w 150"/>
                              <a:gd name="T23" fmla="*/ 158 h 160"/>
                              <a:gd name="T24" fmla="*/ 14 w 150"/>
                              <a:gd name="T25" fmla="*/ 160 h 160"/>
                              <a:gd name="T26" fmla="*/ 5 w 150"/>
                              <a:gd name="T27" fmla="*/ 160 h 160"/>
                              <a:gd name="T28" fmla="*/ 1 w 150"/>
                              <a:gd name="T29" fmla="*/ 154 h 160"/>
                              <a:gd name="T30" fmla="*/ 109 w 150"/>
                              <a:gd name="T31" fmla="*/ 106 h 160"/>
                              <a:gd name="T32" fmla="*/ 76 w 150"/>
                              <a:gd name="T33" fmla="*/ 32 h 160"/>
                              <a:gd name="T34" fmla="*/ 74 w 150"/>
                              <a:gd name="T35" fmla="*/ 32 h 160"/>
                              <a:gd name="T36" fmla="*/ 41 w 150"/>
                              <a:gd name="T37" fmla="*/ 106 h 160"/>
                              <a:gd name="T38" fmla="*/ 109 w 150"/>
                              <a:gd name="T39" fmla="*/ 10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60">
                                <a:moveTo>
                                  <a:pt x="1" y="154"/>
                                </a:moveTo>
                                <a:cubicBezTo>
                                  <a:pt x="70" y="2"/>
                                  <a:pt x="70" y="2"/>
                                  <a:pt x="70" y="2"/>
                                </a:cubicBezTo>
                                <a:cubicBezTo>
                                  <a:pt x="71" y="1"/>
                                  <a:pt x="72" y="0"/>
                                  <a:pt x="74" y="0"/>
                                </a:cubicBezTo>
                                <a:cubicBezTo>
                                  <a:pt x="76" y="0"/>
                                  <a:pt x="76" y="0"/>
                                  <a:pt x="76" y="0"/>
                                </a:cubicBezTo>
                                <a:cubicBezTo>
                                  <a:pt x="78" y="0"/>
                                  <a:pt x="79" y="1"/>
                                  <a:pt x="80" y="2"/>
                                </a:cubicBezTo>
                                <a:cubicBezTo>
                                  <a:pt x="148" y="154"/>
                                  <a:pt x="148" y="154"/>
                                  <a:pt x="148" y="154"/>
                                </a:cubicBezTo>
                                <a:cubicBezTo>
                                  <a:pt x="150" y="157"/>
                                  <a:pt x="148" y="160"/>
                                  <a:pt x="145" y="160"/>
                                </a:cubicBezTo>
                                <a:cubicBezTo>
                                  <a:pt x="135" y="160"/>
                                  <a:pt x="135" y="160"/>
                                  <a:pt x="135" y="160"/>
                                </a:cubicBezTo>
                                <a:cubicBezTo>
                                  <a:pt x="133" y="160"/>
                                  <a:pt x="132" y="159"/>
                                  <a:pt x="132" y="158"/>
                                </a:cubicBezTo>
                                <a:cubicBezTo>
                                  <a:pt x="115" y="120"/>
                                  <a:pt x="115" y="120"/>
                                  <a:pt x="115" y="120"/>
                                </a:cubicBezTo>
                                <a:cubicBezTo>
                                  <a:pt x="35" y="120"/>
                                  <a:pt x="35" y="120"/>
                                  <a:pt x="35" y="120"/>
                                </a:cubicBezTo>
                                <a:cubicBezTo>
                                  <a:pt x="18" y="158"/>
                                  <a:pt x="18" y="158"/>
                                  <a:pt x="18" y="158"/>
                                </a:cubicBezTo>
                                <a:cubicBezTo>
                                  <a:pt x="18" y="159"/>
                                  <a:pt x="16" y="160"/>
                                  <a:pt x="14" y="160"/>
                                </a:cubicBezTo>
                                <a:cubicBezTo>
                                  <a:pt x="5" y="160"/>
                                  <a:pt x="5" y="160"/>
                                  <a:pt x="5" y="160"/>
                                </a:cubicBezTo>
                                <a:cubicBezTo>
                                  <a:pt x="2" y="160"/>
                                  <a:pt x="0" y="157"/>
                                  <a:pt x="1" y="154"/>
                                </a:cubicBezTo>
                                <a:moveTo>
                                  <a:pt x="109" y="106"/>
                                </a:moveTo>
                                <a:cubicBezTo>
                                  <a:pt x="98" y="82"/>
                                  <a:pt x="87" y="57"/>
                                  <a:pt x="76" y="32"/>
                                </a:cubicBezTo>
                                <a:cubicBezTo>
                                  <a:pt x="74" y="32"/>
                                  <a:pt x="74" y="32"/>
                                  <a:pt x="74" y="32"/>
                                </a:cubicBezTo>
                                <a:cubicBezTo>
                                  <a:pt x="41" y="106"/>
                                  <a:pt x="41" y="106"/>
                                  <a:pt x="41" y="106"/>
                                </a:cubicBezTo>
                                <a:lnTo>
                                  <a:pt x="10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01"/>
                        <wps:cNvSpPr>
                          <a:spLocks/>
                        </wps:cNvSpPr>
                        <wps:spPr bwMode="auto">
                          <a:xfrm>
                            <a:off x="984885" y="92075"/>
                            <a:ext cx="137795" cy="250825"/>
                          </a:xfrm>
                          <a:custGeom>
                            <a:avLst/>
                            <a:gdLst>
                              <a:gd name="T0" fmla="*/ 0 w 87"/>
                              <a:gd name="T1" fmla="*/ 4 h 158"/>
                              <a:gd name="T2" fmla="*/ 5 w 87"/>
                              <a:gd name="T3" fmla="*/ 0 h 158"/>
                              <a:gd name="T4" fmla="*/ 14 w 87"/>
                              <a:gd name="T5" fmla="*/ 0 h 158"/>
                              <a:gd name="T6" fmla="*/ 18 w 87"/>
                              <a:gd name="T7" fmla="*/ 4 h 158"/>
                              <a:gd name="T8" fmla="*/ 18 w 87"/>
                              <a:gd name="T9" fmla="*/ 143 h 158"/>
                              <a:gd name="T10" fmla="*/ 83 w 87"/>
                              <a:gd name="T11" fmla="*/ 143 h 158"/>
                              <a:gd name="T12" fmla="*/ 87 w 87"/>
                              <a:gd name="T13" fmla="*/ 147 h 158"/>
                              <a:gd name="T14" fmla="*/ 87 w 87"/>
                              <a:gd name="T15" fmla="*/ 154 h 158"/>
                              <a:gd name="T16" fmla="*/ 83 w 87"/>
                              <a:gd name="T17" fmla="*/ 158 h 158"/>
                              <a:gd name="T18" fmla="*/ 5 w 87"/>
                              <a:gd name="T19" fmla="*/ 158 h 158"/>
                              <a:gd name="T20" fmla="*/ 0 w 87"/>
                              <a:gd name="T21" fmla="*/ 154 h 158"/>
                              <a:gd name="T22" fmla="*/ 0 w 87"/>
                              <a:gd name="T23" fmla="*/ 4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158">
                                <a:moveTo>
                                  <a:pt x="0" y="4"/>
                                </a:moveTo>
                                <a:cubicBezTo>
                                  <a:pt x="0" y="2"/>
                                  <a:pt x="2" y="0"/>
                                  <a:pt x="5" y="0"/>
                                </a:cubicBezTo>
                                <a:cubicBezTo>
                                  <a:pt x="14" y="0"/>
                                  <a:pt x="14" y="0"/>
                                  <a:pt x="14" y="0"/>
                                </a:cubicBezTo>
                                <a:cubicBezTo>
                                  <a:pt x="16" y="0"/>
                                  <a:pt x="18" y="2"/>
                                  <a:pt x="18" y="4"/>
                                </a:cubicBezTo>
                                <a:cubicBezTo>
                                  <a:pt x="18" y="143"/>
                                  <a:pt x="18" y="143"/>
                                  <a:pt x="18" y="143"/>
                                </a:cubicBezTo>
                                <a:cubicBezTo>
                                  <a:pt x="83" y="143"/>
                                  <a:pt x="83" y="143"/>
                                  <a:pt x="83" y="143"/>
                                </a:cubicBezTo>
                                <a:cubicBezTo>
                                  <a:pt x="86" y="143"/>
                                  <a:pt x="87" y="145"/>
                                  <a:pt x="87" y="147"/>
                                </a:cubicBezTo>
                                <a:cubicBezTo>
                                  <a:pt x="87" y="154"/>
                                  <a:pt x="87" y="154"/>
                                  <a:pt x="87" y="154"/>
                                </a:cubicBezTo>
                                <a:cubicBezTo>
                                  <a:pt x="87" y="156"/>
                                  <a:pt x="86" y="158"/>
                                  <a:pt x="83" y="158"/>
                                </a:cubicBezTo>
                                <a:cubicBezTo>
                                  <a:pt x="5" y="158"/>
                                  <a:pt x="5" y="158"/>
                                  <a:pt x="5" y="158"/>
                                </a:cubicBezTo>
                                <a:cubicBezTo>
                                  <a:pt x="2" y="158"/>
                                  <a:pt x="0" y="156"/>
                                  <a:pt x="0" y="154"/>
                                </a:cubicBez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02"/>
                        <wps:cNvSpPr>
                          <a:spLocks/>
                        </wps:cNvSpPr>
                        <wps:spPr bwMode="auto">
                          <a:xfrm>
                            <a:off x="1151255" y="92075"/>
                            <a:ext cx="165735" cy="250825"/>
                          </a:xfrm>
                          <a:custGeom>
                            <a:avLst/>
                            <a:gdLst>
                              <a:gd name="T0" fmla="*/ 44 w 105"/>
                              <a:gd name="T1" fmla="*/ 15 h 158"/>
                              <a:gd name="T2" fmla="*/ 5 w 105"/>
                              <a:gd name="T3" fmla="*/ 15 h 158"/>
                              <a:gd name="T4" fmla="*/ 0 w 105"/>
                              <a:gd name="T5" fmla="*/ 11 h 158"/>
                              <a:gd name="T6" fmla="*/ 0 w 105"/>
                              <a:gd name="T7" fmla="*/ 4 h 158"/>
                              <a:gd name="T8" fmla="*/ 5 w 105"/>
                              <a:gd name="T9" fmla="*/ 0 h 158"/>
                              <a:gd name="T10" fmla="*/ 101 w 105"/>
                              <a:gd name="T11" fmla="*/ 0 h 158"/>
                              <a:gd name="T12" fmla="*/ 105 w 105"/>
                              <a:gd name="T13" fmla="*/ 4 h 158"/>
                              <a:gd name="T14" fmla="*/ 105 w 105"/>
                              <a:gd name="T15" fmla="*/ 11 h 158"/>
                              <a:gd name="T16" fmla="*/ 101 w 105"/>
                              <a:gd name="T17" fmla="*/ 15 h 158"/>
                              <a:gd name="T18" fmla="*/ 61 w 105"/>
                              <a:gd name="T19" fmla="*/ 15 h 158"/>
                              <a:gd name="T20" fmla="*/ 61 w 105"/>
                              <a:gd name="T21" fmla="*/ 154 h 158"/>
                              <a:gd name="T22" fmla="*/ 57 w 105"/>
                              <a:gd name="T23" fmla="*/ 158 h 158"/>
                              <a:gd name="T24" fmla="*/ 48 w 105"/>
                              <a:gd name="T25" fmla="*/ 158 h 158"/>
                              <a:gd name="T26" fmla="*/ 44 w 105"/>
                              <a:gd name="T27" fmla="*/ 154 h 158"/>
                              <a:gd name="T28" fmla="*/ 44 w 105"/>
                              <a:gd name="T29" fmla="*/ 1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158">
                                <a:moveTo>
                                  <a:pt x="44" y="15"/>
                                </a:moveTo>
                                <a:cubicBezTo>
                                  <a:pt x="5" y="15"/>
                                  <a:pt x="5" y="15"/>
                                  <a:pt x="5" y="15"/>
                                </a:cubicBezTo>
                                <a:cubicBezTo>
                                  <a:pt x="2" y="15"/>
                                  <a:pt x="0" y="13"/>
                                  <a:pt x="0" y="11"/>
                                </a:cubicBezTo>
                                <a:cubicBezTo>
                                  <a:pt x="0" y="4"/>
                                  <a:pt x="0" y="4"/>
                                  <a:pt x="0" y="4"/>
                                </a:cubicBezTo>
                                <a:cubicBezTo>
                                  <a:pt x="0" y="2"/>
                                  <a:pt x="2" y="0"/>
                                  <a:pt x="5" y="0"/>
                                </a:cubicBezTo>
                                <a:cubicBezTo>
                                  <a:pt x="101" y="0"/>
                                  <a:pt x="101" y="0"/>
                                  <a:pt x="101" y="0"/>
                                </a:cubicBezTo>
                                <a:cubicBezTo>
                                  <a:pt x="103" y="0"/>
                                  <a:pt x="105" y="2"/>
                                  <a:pt x="105" y="4"/>
                                </a:cubicBezTo>
                                <a:cubicBezTo>
                                  <a:pt x="105" y="11"/>
                                  <a:pt x="105" y="11"/>
                                  <a:pt x="105" y="11"/>
                                </a:cubicBezTo>
                                <a:cubicBezTo>
                                  <a:pt x="105" y="13"/>
                                  <a:pt x="103" y="15"/>
                                  <a:pt x="101" y="15"/>
                                </a:cubicBezTo>
                                <a:cubicBezTo>
                                  <a:pt x="61" y="15"/>
                                  <a:pt x="61" y="15"/>
                                  <a:pt x="61" y="15"/>
                                </a:cubicBezTo>
                                <a:cubicBezTo>
                                  <a:pt x="61" y="154"/>
                                  <a:pt x="61" y="154"/>
                                  <a:pt x="61" y="154"/>
                                </a:cubicBezTo>
                                <a:cubicBezTo>
                                  <a:pt x="61" y="156"/>
                                  <a:pt x="59" y="158"/>
                                  <a:pt x="57" y="158"/>
                                </a:cubicBezTo>
                                <a:cubicBezTo>
                                  <a:pt x="48" y="158"/>
                                  <a:pt x="48" y="158"/>
                                  <a:pt x="48" y="158"/>
                                </a:cubicBezTo>
                                <a:cubicBezTo>
                                  <a:pt x="46" y="158"/>
                                  <a:pt x="44" y="156"/>
                                  <a:pt x="44" y="154"/>
                                </a:cubicBezTo>
                                <a:lnTo>
                                  <a:pt x="44"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03"/>
                        <wps:cNvSpPr>
                          <a:spLocks noEditPoints="1"/>
                        </wps:cNvSpPr>
                        <wps:spPr bwMode="auto">
                          <a:xfrm>
                            <a:off x="1334135" y="88900"/>
                            <a:ext cx="237490" cy="254000"/>
                          </a:xfrm>
                          <a:custGeom>
                            <a:avLst/>
                            <a:gdLst>
                              <a:gd name="T0" fmla="*/ 1 w 150"/>
                              <a:gd name="T1" fmla="*/ 154 h 160"/>
                              <a:gd name="T2" fmla="*/ 70 w 150"/>
                              <a:gd name="T3" fmla="*/ 2 h 160"/>
                              <a:gd name="T4" fmla="*/ 74 w 150"/>
                              <a:gd name="T5" fmla="*/ 0 h 160"/>
                              <a:gd name="T6" fmla="*/ 76 w 150"/>
                              <a:gd name="T7" fmla="*/ 0 h 160"/>
                              <a:gd name="T8" fmla="*/ 80 w 150"/>
                              <a:gd name="T9" fmla="*/ 2 h 160"/>
                              <a:gd name="T10" fmla="*/ 148 w 150"/>
                              <a:gd name="T11" fmla="*/ 154 h 160"/>
                              <a:gd name="T12" fmla="*/ 144 w 150"/>
                              <a:gd name="T13" fmla="*/ 160 h 160"/>
                              <a:gd name="T14" fmla="*/ 135 w 150"/>
                              <a:gd name="T15" fmla="*/ 160 h 160"/>
                              <a:gd name="T16" fmla="*/ 131 w 150"/>
                              <a:gd name="T17" fmla="*/ 158 h 160"/>
                              <a:gd name="T18" fmla="*/ 115 w 150"/>
                              <a:gd name="T19" fmla="*/ 120 h 160"/>
                              <a:gd name="T20" fmla="*/ 34 w 150"/>
                              <a:gd name="T21" fmla="*/ 120 h 160"/>
                              <a:gd name="T22" fmla="*/ 18 w 150"/>
                              <a:gd name="T23" fmla="*/ 158 h 160"/>
                              <a:gd name="T24" fmla="*/ 14 w 150"/>
                              <a:gd name="T25" fmla="*/ 160 h 160"/>
                              <a:gd name="T26" fmla="*/ 5 w 150"/>
                              <a:gd name="T27" fmla="*/ 160 h 160"/>
                              <a:gd name="T28" fmla="*/ 1 w 150"/>
                              <a:gd name="T29" fmla="*/ 154 h 160"/>
                              <a:gd name="T30" fmla="*/ 109 w 150"/>
                              <a:gd name="T31" fmla="*/ 106 h 160"/>
                              <a:gd name="T32" fmla="*/ 76 w 150"/>
                              <a:gd name="T33" fmla="*/ 32 h 160"/>
                              <a:gd name="T34" fmla="*/ 74 w 150"/>
                              <a:gd name="T35" fmla="*/ 32 h 160"/>
                              <a:gd name="T36" fmla="*/ 41 w 150"/>
                              <a:gd name="T37" fmla="*/ 106 h 160"/>
                              <a:gd name="T38" fmla="*/ 109 w 150"/>
                              <a:gd name="T39" fmla="*/ 10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60">
                                <a:moveTo>
                                  <a:pt x="1" y="154"/>
                                </a:moveTo>
                                <a:cubicBezTo>
                                  <a:pt x="70" y="2"/>
                                  <a:pt x="70" y="2"/>
                                  <a:pt x="70" y="2"/>
                                </a:cubicBezTo>
                                <a:cubicBezTo>
                                  <a:pt x="71" y="1"/>
                                  <a:pt x="72" y="0"/>
                                  <a:pt x="74" y="0"/>
                                </a:cubicBezTo>
                                <a:cubicBezTo>
                                  <a:pt x="76" y="0"/>
                                  <a:pt x="76" y="0"/>
                                  <a:pt x="76" y="0"/>
                                </a:cubicBezTo>
                                <a:cubicBezTo>
                                  <a:pt x="78" y="0"/>
                                  <a:pt x="79" y="1"/>
                                  <a:pt x="80" y="2"/>
                                </a:cubicBezTo>
                                <a:cubicBezTo>
                                  <a:pt x="148" y="154"/>
                                  <a:pt x="148" y="154"/>
                                  <a:pt x="148" y="154"/>
                                </a:cubicBezTo>
                                <a:cubicBezTo>
                                  <a:pt x="150" y="157"/>
                                  <a:pt x="148" y="160"/>
                                  <a:pt x="144" y="160"/>
                                </a:cubicBezTo>
                                <a:cubicBezTo>
                                  <a:pt x="135" y="160"/>
                                  <a:pt x="135" y="160"/>
                                  <a:pt x="135" y="160"/>
                                </a:cubicBezTo>
                                <a:cubicBezTo>
                                  <a:pt x="133" y="160"/>
                                  <a:pt x="132" y="159"/>
                                  <a:pt x="131" y="158"/>
                                </a:cubicBezTo>
                                <a:cubicBezTo>
                                  <a:pt x="115" y="120"/>
                                  <a:pt x="115" y="120"/>
                                  <a:pt x="115" y="120"/>
                                </a:cubicBezTo>
                                <a:cubicBezTo>
                                  <a:pt x="34" y="120"/>
                                  <a:pt x="34" y="120"/>
                                  <a:pt x="34" y="120"/>
                                </a:cubicBezTo>
                                <a:cubicBezTo>
                                  <a:pt x="18" y="158"/>
                                  <a:pt x="18" y="158"/>
                                  <a:pt x="18" y="158"/>
                                </a:cubicBezTo>
                                <a:cubicBezTo>
                                  <a:pt x="17" y="159"/>
                                  <a:pt x="16" y="160"/>
                                  <a:pt x="14" y="160"/>
                                </a:cubicBezTo>
                                <a:cubicBezTo>
                                  <a:pt x="5" y="160"/>
                                  <a:pt x="5" y="160"/>
                                  <a:pt x="5" y="160"/>
                                </a:cubicBezTo>
                                <a:cubicBezTo>
                                  <a:pt x="2" y="160"/>
                                  <a:pt x="0" y="157"/>
                                  <a:pt x="1" y="154"/>
                                </a:cubicBezTo>
                                <a:moveTo>
                                  <a:pt x="109" y="106"/>
                                </a:moveTo>
                                <a:cubicBezTo>
                                  <a:pt x="97" y="82"/>
                                  <a:pt x="87" y="57"/>
                                  <a:pt x="76" y="32"/>
                                </a:cubicBezTo>
                                <a:cubicBezTo>
                                  <a:pt x="74" y="32"/>
                                  <a:pt x="74" y="32"/>
                                  <a:pt x="74" y="32"/>
                                </a:cubicBezTo>
                                <a:cubicBezTo>
                                  <a:pt x="41" y="106"/>
                                  <a:pt x="41" y="106"/>
                                  <a:pt x="41" y="106"/>
                                </a:cubicBezTo>
                                <a:lnTo>
                                  <a:pt x="10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04"/>
                        <wps:cNvSpPr>
                          <a:spLocks noEditPoints="1"/>
                        </wps:cNvSpPr>
                        <wps:spPr bwMode="auto">
                          <a:xfrm>
                            <a:off x="1626870" y="92075"/>
                            <a:ext cx="178435" cy="250825"/>
                          </a:xfrm>
                          <a:custGeom>
                            <a:avLst/>
                            <a:gdLst>
                              <a:gd name="T0" fmla="*/ 0 w 113"/>
                              <a:gd name="T1" fmla="*/ 4 h 158"/>
                              <a:gd name="T2" fmla="*/ 5 w 113"/>
                              <a:gd name="T3" fmla="*/ 0 h 158"/>
                              <a:gd name="T4" fmla="*/ 63 w 113"/>
                              <a:gd name="T5" fmla="*/ 0 h 158"/>
                              <a:gd name="T6" fmla="*/ 113 w 113"/>
                              <a:gd name="T7" fmla="*/ 48 h 158"/>
                              <a:gd name="T8" fmla="*/ 79 w 113"/>
                              <a:gd name="T9" fmla="*/ 94 h 158"/>
                              <a:gd name="T10" fmla="*/ 110 w 113"/>
                              <a:gd name="T11" fmla="*/ 152 h 158"/>
                              <a:gd name="T12" fmla="*/ 106 w 113"/>
                              <a:gd name="T13" fmla="*/ 158 h 158"/>
                              <a:gd name="T14" fmla="*/ 95 w 113"/>
                              <a:gd name="T15" fmla="*/ 158 h 158"/>
                              <a:gd name="T16" fmla="*/ 90 w 113"/>
                              <a:gd name="T17" fmla="*/ 155 h 158"/>
                              <a:gd name="T18" fmla="*/ 61 w 113"/>
                              <a:gd name="T19" fmla="*/ 96 h 158"/>
                              <a:gd name="T20" fmla="*/ 18 w 113"/>
                              <a:gd name="T21" fmla="*/ 96 h 158"/>
                              <a:gd name="T22" fmla="*/ 18 w 113"/>
                              <a:gd name="T23" fmla="*/ 154 h 158"/>
                              <a:gd name="T24" fmla="*/ 13 w 113"/>
                              <a:gd name="T25" fmla="*/ 158 h 158"/>
                              <a:gd name="T26" fmla="*/ 5 w 113"/>
                              <a:gd name="T27" fmla="*/ 158 h 158"/>
                              <a:gd name="T28" fmla="*/ 0 w 113"/>
                              <a:gd name="T29" fmla="*/ 154 h 158"/>
                              <a:gd name="T30" fmla="*/ 0 w 113"/>
                              <a:gd name="T31" fmla="*/ 4 h 158"/>
                              <a:gd name="T32" fmla="*/ 62 w 113"/>
                              <a:gd name="T33" fmla="*/ 81 h 158"/>
                              <a:gd name="T34" fmla="*/ 95 w 113"/>
                              <a:gd name="T35" fmla="*/ 48 h 158"/>
                              <a:gd name="T36" fmla="*/ 62 w 113"/>
                              <a:gd name="T37" fmla="*/ 16 h 158"/>
                              <a:gd name="T38" fmla="*/ 18 w 113"/>
                              <a:gd name="T39" fmla="*/ 16 h 158"/>
                              <a:gd name="T40" fmla="*/ 18 w 113"/>
                              <a:gd name="T41" fmla="*/ 81 h 158"/>
                              <a:gd name="T42" fmla="*/ 62 w 113"/>
                              <a:gd name="T43" fmla="*/ 8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3" h="158">
                                <a:moveTo>
                                  <a:pt x="0" y="4"/>
                                </a:moveTo>
                                <a:cubicBezTo>
                                  <a:pt x="0" y="2"/>
                                  <a:pt x="2" y="0"/>
                                  <a:pt x="5" y="0"/>
                                </a:cubicBezTo>
                                <a:cubicBezTo>
                                  <a:pt x="63" y="0"/>
                                  <a:pt x="63" y="0"/>
                                  <a:pt x="63" y="0"/>
                                </a:cubicBezTo>
                                <a:cubicBezTo>
                                  <a:pt x="90" y="0"/>
                                  <a:pt x="113" y="21"/>
                                  <a:pt x="113" y="48"/>
                                </a:cubicBezTo>
                                <a:cubicBezTo>
                                  <a:pt x="113" y="69"/>
                                  <a:pt x="99" y="86"/>
                                  <a:pt x="79" y="94"/>
                                </a:cubicBezTo>
                                <a:cubicBezTo>
                                  <a:pt x="110" y="152"/>
                                  <a:pt x="110" y="152"/>
                                  <a:pt x="110" y="152"/>
                                </a:cubicBezTo>
                                <a:cubicBezTo>
                                  <a:pt x="112" y="155"/>
                                  <a:pt x="110" y="158"/>
                                  <a:pt x="106" y="158"/>
                                </a:cubicBezTo>
                                <a:cubicBezTo>
                                  <a:pt x="95" y="158"/>
                                  <a:pt x="95" y="158"/>
                                  <a:pt x="95" y="158"/>
                                </a:cubicBezTo>
                                <a:cubicBezTo>
                                  <a:pt x="93" y="158"/>
                                  <a:pt x="91" y="157"/>
                                  <a:pt x="90" y="155"/>
                                </a:cubicBezTo>
                                <a:cubicBezTo>
                                  <a:pt x="61" y="96"/>
                                  <a:pt x="61" y="96"/>
                                  <a:pt x="61" y="96"/>
                                </a:cubicBezTo>
                                <a:cubicBezTo>
                                  <a:pt x="18" y="96"/>
                                  <a:pt x="18" y="96"/>
                                  <a:pt x="18" y="96"/>
                                </a:cubicBezTo>
                                <a:cubicBezTo>
                                  <a:pt x="18" y="154"/>
                                  <a:pt x="18" y="154"/>
                                  <a:pt x="18" y="154"/>
                                </a:cubicBezTo>
                                <a:cubicBezTo>
                                  <a:pt x="18" y="156"/>
                                  <a:pt x="16" y="158"/>
                                  <a:pt x="13" y="158"/>
                                </a:cubicBezTo>
                                <a:cubicBezTo>
                                  <a:pt x="5" y="158"/>
                                  <a:pt x="5" y="158"/>
                                  <a:pt x="5" y="158"/>
                                </a:cubicBezTo>
                                <a:cubicBezTo>
                                  <a:pt x="2" y="158"/>
                                  <a:pt x="0" y="156"/>
                                  <a:pt x="0" y="154"/>
                                </a:cubicBezTo>
                                <a:lnTo>
                                  <a:pt x="0" y="4"/>
                                </a:lnTo>
                                <a:close/>
                                <a:moveTo>
                                  <a:pt x="62" y="81"/>
                                </a:moveTo>
                                <a:cubicBezTo>
                                  <a:pt x="79" y="81"/>
                                  <a:pt x="95" y="67"/>
                                  <a:pt x="95" y="48"/>
                                </a:cubicBezTo>
                                <a:cubicBezTo>
                                  <a:pt x="95" y="31"/>
                                  <a:pt x="79" y="16"/>
                                  <a:pt x="62" y="16"/>
                                </a:cubicBezTo>
                                <a:cubicBezTo>
                                  <a:pt x="18" y="16"/>
                                  <a:pt x="18" y="16"/>
                                  <a:pt x="18" y="16"/>
                                </a:cubicBezTo>
                                <a:cubicBezTo>
                                  <a:pt x="18" y="81"/>
                                  <a:pt x="18" y="81"/>
                                  <a:pt x="18" y="81"/>
                                </a:cubicBezTo>
                                <a:lnTo>
                                  <a:pt x="62"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05"/>
                        <wps:cNvSpPr>
                          <a:spLocks/>
                        </wps:cNvSpPr>
                        <wps:spPr bwMode="auto">
                          <a:xfrm>
                            <a:off x="1878330" y="92075"/>
                            <a:ext cx="189865" cy="255270"/>
                          </a:xfrm>
                          <a:custGeom>
                            <a:avLst/>
                            <a:gdLst>
                              <a:gd name="T0" fmla="*/ 0 w 120"/>
                              <a:gd name="T1" fmla="*/ 4 h 161"/>
                              <a:gd name="T2" fmla="*/ 5 w 120"/>
                              <a:gd name="T3" fmla="*/ 0 h 161"/>
                              <a:gd name="T4" fmla="*/ 13 w 120"/>
                              <a:gd name="T5" fmla="*/ 0 h 161"/>
                              <a:gd name="T6" fmla="*/ 18 w 120"/>
                              <a:gd name="T7" fmla="*/ 4 h 161"/>
                              <a:gd name="T8" fmla="*/ 18 w 120"/>
                              <a:gd name="T9" fmla="*/ 99 h 161"/>
                              <a:gd name="T10" fmla="*/ 60 w 120"/>
                              <a:gd name="T11" fmla="*/ 144 h 161"/>
                              <a:gd name="T12" fmla="*/ 103 w 120"/>
                              <a:gd name="T13" fmla="*/ 100 h 161"/>
                              <a:gd name="T14" fmla="*/ 103 w 120"/>
                              <a:gd name="T15" fmla="*/ 4 h 161"/>
                              <a:gd name="T16" fmla="*/ 107 w 120"/>
                              <a:gd name="T17" fmla="*/ 0 h 161"/>
                              <a:gd name="T18" fmla="*/ 116 w 120"/>
                              <a:gd name="T19" fmla="*/ 0 h 161"/>
                              <a:gd name="T20" fmla="*/ 120 w 120"/>
                              <a:gd name="T21" fmla="*/ 4 h 161"/>
                              <a:gd name="T22" fmla="*/ 120 w 120"/>
                              <a:gd name="T23" fmla="*/ 101 h 161"/>
                              <a:gd name="T24" fmla="*/ 60 w 120"/>
                              <a:gd name="T25" fmla="*/ 161 h 161"/>
                              <a:gd name="T26" fmla="*/ 0 w 120"/>
                              <a:gd name="T27" fmla="*/ 101 h 161"/>
                              <a:gd name="T28" fmla="*/ 0 w 120"/>
                              <a:gd name="T29" fmla="*/ 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161">
                                <a:moveTo>
                                  <a:pt x="0" y="4"/>
                                </a:moveTo>
                                <a:cubicBezTo>
                                  <a:pt x="0" y="2"/>
                                  <a:pt x="2" y="0"/>
                                  <a:pt x="5" y="0"/>
                                </a:cubicBezTo>
                                <a:cubicBezTo>
                                  <a:pt x="13" y="0"/>
                                  <a:pt x="13" y="0"/>
                                  <a:pt x="13" y="0"/>
                                </a:cubicBezTo>
                                <a:cubicBezTo>
                                  <a:pt x="16" y="0"/>
                                  <a:pt x="18" y="2"/>
                                  <a:pt x="18" y="4"/>
                                </a:cubicBezTo>
                                <a:cubicBezTo>
                                  <a:pt x="18" y="99"/>
                                  <a:pt x="18" y="99"/>
                                  <a:pt x="18" y="99"/>
                                </a:cubicBezTo>
                                <a:cubicBezTo>
                                  <a:pt x="18" y="125"/>
                                  <a:pt x="34" y="144"/>
                                  <a:pt x="60" y="144"/>
                                </a:cubicBezTo>
                                <a:cubicBezTo>
                                  <a:pt x="87" y="144"/>
                                  <a:pt x="103" y="126"/>
                                  <a:pt x="103" y="100"/>
                                </a:cubicBezTo>
                                <a:cubicBezTo>
                                  <a:pt x="103" y="4"/>
                                  <a:pt x="103" y="4"/>
                                  <a:pt x="103" y="4"/>
                                </a:cubicBezTo>
                                <a:cubicBezTo>
                                  <a:pt x="103" y="2"/>
                                  <a:pt x="105" y="0"/>
                                  <a:pt x="107" y="0"/>
                                </a:cubicBezTo>
                                <a:cubicBezTo>
                                  <a:pt x="116" y="0"/>
                                  <a:pt x="116" y="0"/>
                                  <a:pt x="116" y="0"/>
                                </a:cubicBezTo>
                                <a:cubicBezTo>
                                  <a:pt x="118" y="0"/>
                                  <a:pt x="120" y="2"/>
                                  <a:pt x="120" y="4"/>
                                </a:cubicBezTo>
                                <a:cubicBezTo>
                                  <a:pt x="120" y="101"/>
                                  <a:pt x="120" y="101"/>
                                  <a:pt x="120" y="101"/>
                                </a:cubicBezTo>
                                <a:cubicBezTo>
                                  <a:pt x="120" y="135"/>
                                  <a:pt x="96" y="161"/>
                                  <a:pt x="60" y="161"/>
                                </a:cubicBezTo>
                                <a:cubicBezTo>
                                  <a:pt x="25" y="161"/>
                                  <a:pt x="0" y="135"/>
                                  <a:pt x="0" y="101"/>
                                </a:cubicBez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06"/>
                        <wps:cNvSpPr>
                          <a:spLocks/>
                        </wps:cNvSpPr>
                        <wps:spPr bwMode="auto">
                          <a:xfrm>
                            <a:off x="2132965" y="88900"/>
                            <a:ext cx="273685" cy="258445"/>
                          </a:xfrm>
                          <a:custGeom>
                            <a:avLst/>
                            <a:gdLst>
                              <a:gd name="T0" fmla="*/ 29 w 173"/>
                              <a:gd name="T1" fmla="*/ 3 h 163"/>
                              <a:gd name="T2" fmla="*/ 34 w 173"/>
                              <a:gd name="T3" fmla="*/ 0 h 163"/>
                              <a:gd name="T4" fmla="*/ 37 w 173"/>
                              <a:gd name="T5" fmla="*/ 0 h 163"/>
                              <a:gd name="T6" fmla="*/ 41 w 173"/>
                              <a:gd name="T7" fmla="*/ 2 h 163"/>
                              <a:gd name="T8" fmla="*/ 86 w 173"/>
                              <a:gd name="T9" fmla="*/ 127 h 163"/>
                              <a:gd name="T10" fmla="*/ 87 w 173"/>
                              <a:gd name="T11" fmla="*/ 127 h 163"/>
                              <a:gd name="T12" fmla="*/ 131 w 173"/>
                              <a:gd name="T13" fmla="*/ 2 h 163"/>
                              <a:gd name="T14" fmla="*/ 135 w 173"/>
                              <a:gd name="T15" fmla="*/ 0 h 163"/>
                              <a:gd name="T16" fmla="*/ 139 w 173"/>
                              <a:gd name="T17" fmla="*/ 0 h 163"/>
                              <a:gd name="T18" fmla="*/ 143 w 173"/>
                              <a:gd name="T19" fmla="*/ 3 h 163"/>
                              <a:gd name="T20" fmla="*/ 172 w 173"/>
                              <a:gd name="T21" fmla="*/ 155 h 163"/>
                              <a:gd name="T22" fmla="*/ 168 w 173"/>
                              <a:gd name="T23" fmla="*/ 160 h 163"/>
                              <a:gd name="T24" fmla="*/ 159 w 173"/>
                              <a:gd name="T25" fmla="*/ 160 h 163"/>
                              <a:gd name="T26" fmla="*/ 155 w 173"/>
                              <a:gd name="T27" fmla="*/ 157 h 163"/>
                              <a:gd name="T28" fmla="*/ 134 w 173"/>
                              <a:gd name="T29" fmla="*/ 41 h 163"/>
                              <a:gd name="T30" fmla="*/ 134 w 173"/>
                              <a:gd name="T31" fmla="*/ 41 h 163"/>
                              <a:gd name="T32" fmla="*/ 92 w 173"/>
                              <a:gd name="T33" fmla="*/ 160 h 163"/>
                              <a:gd name="T34" fmla="*/ 88 w 173"/>
                              <a:gd name="T35" fmla="*/ 163 h 163"/>
                              <a:gd name="T36" fmla="*/ 84 w 173"/>
                              <a:gd name="T37" fmla="*/ 163 h 163"/>
                              <a:gd name="T38" fmla="*/ 80 w 173"/>
                              <a:gd name="T39" fmla="*/ 160 h 163"/>
                              <a:gd name="T40" fmla="*/ 38 w 173"/>
                              <a:gd name="T41" fmla="*/ 41 h 163"/>
                              <a:gd name="T42" fmla="*/ 37 w 173"/>
                              <a:gd name="T43" fmla="*/ 41 h 163"/>
                              <a:gd name="T44" fmla="*/ 17 w 173"/>
                              <a:gd name="T45" fmla="*/ 157 h 163"/>
                              <a:gd name="T46" fmla="*/ 13 w 173"/>
                              <a:gd name="T47" fmla="*/ 160 h 163"/>
                              <a:gd name="T48" fmla="*/ 4 w 173"/>
                              <a:gd name="T49" fmla="*/ 160 h 163"/>
                              <a:gd name="T50" fmla="*/ 0 w 173"/>
                              <a:gd name="T51" fmla="*/ 155 h 163"/>
                              <a:gd name="T52" fmla="*/ 29 w 173"/>
                              <a:gd name="T53"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3" h="163">
                                <a:moveTo>
                                  <a:pt x="29" y="3"/>
                                </a:moveTo>
                                <a:cubicBezTo>
                                  <a:pt x="30" y="1"/>
                                  <a:pt x="32" y="0"/>
                                  <a:pt x="34" y="0"/>
                                </a:cubicBezTo>
                                <a:cubicBezTo>
                                  <a:pt x="37" y="0"/>
                                  <a:pt x="37" y="0"/>
                                  <a:pt x="37" y="0"/>
                                </a:cubicBezTo>
                                <a:cubicBezTo>
                                  <a:pt x="39" y="0"/>
                                  <a:pt x="41" y="1"/>
                                  <a:pt x="41" y="2"/>
                                </a:cubicBezTo>
                                <a:cubicBezTo>
                                  <a:pt x="86" y="127"/>
                                  <a:pt x="86" y="127"/>
                                  <a:pt x="86" y="127"/>
                                </a:cubicBezTo>
                                <a:cubicBezTo>
                                  <a:pt x="87" y="127"/>
                                  <a:pt x="87" y="127"/>
                                  <a:pt x="87" y="127"/>
                                </a:cubicBezTo>
                                <a:cubicBezTo>
                                  <a:pt x="131" y="2"/>
                                  <a:pt x="131" y="2"/>
                                  <a:pt x="131" y="2"/>
                                </a:cubicBezTo>
                                <a:cubicBezTo>
                                  <a:pt x="132" y="1"/>
                                  <a:pt x="133" y="0"/>
                                  <a:pt x="135" y="0"/>
                                </a:cubicBezTo>
                                <a:cubicBezTo>
                                  <a:pt x="139" y="0"/>
                                  <a:pt x="139" y="0"/>
                                  <a:pt x="139" y="0"/>
                                </a:cubicBezTo>
                                <a:cubicBezTo>
                                  <a:pt x="140" y="0"/>
                                  <a:pt x="142" y="1"/>
                                  <a:pt x="143" y="3"/>
                                </a:cubicBezTo>
                                <a:cubicBezTo>
                                  <a:pt x="172" y="155"/>
                                  <a:pt x="172" y="155"/>
                                  <a:pt x="172" y="155"/>
                                </a:cubicBezTo>
                                <a:cubicBezTo>
                                  <a:pt x="173" y="158"/>
                                  <a:pt x="171" y="160"/>
                                  <a:pt x="168" y="160"/>
                                </a:cubicBezTo>
                                <a:cubicBezTo>
                                  <a:pt x="159" y="160"/>
                                  <a:pt x="159" y="160"/>
                                  <a:pt x="159" y="160"/>
                                </a:cubicBezTo>
                                <a:cubicBezTo>
                                  <a:pt x="157" y="160"/>
                                  <a:pt x="155" y="159"/>
                                  <a:pt x="155" y="157"/>
                                </a:cubicBezTo>
                                <a:cubicBezTo>
                                  <a:pt x="134" y="41"/>
                                  <a:pt x="134" y="41"/>
                                  <a:pt x="134" y="41"/>
                                </a:cubicBezTo>
                                <a:cubicBezTo>
                                  <a:pt x="134" y="41"/>
                                  <a:pt x="134" y="41"/>
                                  <a:pt x="134" y="41"/>
                                </a:cubicBezTo>
                                <a:cubicBezTo>
                                  <a:pt x="92" y="160"/>
                                  <a:pt x="92" y="160"/>
                                  <a:pt x="92" y="160"/>
                                </a:cubicBezTo>
                                <a:cubicBezTo>
                                  <a:pt x="92" y="161"/>
                                  <a:pt x="89" y="163"/>
                                  <a:pt x="88" y="163"/>
                                </a:cubicBezTo>
                                <a:cubicBezTo>
                                  <a:pt x="84" y="163"/>
                                  <a:pt x="84" y="163"/>
                                  <a:pt x="84" y="163"/>
                                </a:cubicBezTo>
                                <a:cubicBezTo>
                                  <a:pt x="83" y="163"/>
                                  <a:pt x="81" y="161"/>
                                  <a:pt x="80" y="160"/>
                                </a:cubicBezTo>
                                <a:cubicBezTo>
                                  <a:pt x="38" y="41"/>
                                  <a:pt x="38" y="41"/>
                                  <a:pt x="38" y="41"/>
                                </a:cubicBezTo>
                                <a:cubicBezTo>
                                  <a:pt x="37" y="41"/>
                                  <a:pt x="37" y="41"/>
                                  <a:pt x="37" y="41"/>
                                </a:cubicBezTo>
                                <a:cubicBezTo>
                                  <a:pt x="17" y="157"/>
                                  <a:pt x="17" y="157"/>
                                  <a:pt x="17" y="157"/>
                                </a:cubicBezTo>
                                <a:cubicBezTo>
                                  <a:pt x="17" y="159"/>
                                  <a:pt x="15" y="160"/>
                                  <a:pt x="13" y="160"/>
                                </a:cubicBezTo>
                                <a:cubicBezTo>
                                  <a:pt x="4" y="160"/>
                                  <a:pt x="4" y="160"/>
                                  <a:pt x="4" y="160"/>
                                </a:cubicBezTo>
                                <a:cubicBezTo>
                                  <a:pt x="1" y="160"/>
                                  <a:pt x="0" y="158"/>
                                  <a:pt x="0" y="155"/>
                                </a:cubicBezTo>
                                <a:lnTo>
                                  <a:pt x="29"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07"/>
                        <wps:cNvSpPr>
                          <a:spLocks/>
                        </wps:cNvSpPr>
                        <wps:spPr bwMode="auto">
                          <a:xfrm>
                            <a:off x="0" y="1270"/>
                            <a:ext cx="354330" cy="373380"/>
                          </a:xfrm>
                          <a:custGeom>
                            <a:avLst/>
                            <a:gdLst>
                              <a:gd name="T0" fmla="*/ 451 w 558"/>
                              <a:gd name="T1" fmla="*/ 0 h 588"/>
                              <a:gd name="T2" fmla="*/ 0 w 558"/>
                              <a:gd name="T3" fmla="*/ 588 h 588"/>
                              <a:gd name="T4" fmla="*/ 104 w 558"/>
                              <a:gd name="T5" fmla="*/ 588 h 588"/>
                              <a:gd name="T6" fmla="*/ 558 w 558"/>
                              <a:gd name="T7" fmla="*/ 0 h 588"/>
                              <a:gd name="T8" fmla="*/ 451 w 558"/>
                              <a:gd name="T9" fmla="*/ 0 h 588"/>
                            </a:gdLst>
                            <a:ahLst/>
                            <a:cxnLst>
                              <a:cxn ang="0">
                                <a:pos x="T0" y="T1"/>
                              </a:cxn>
                              <a:cxn ang="0">
                                <a:pos x="T2" y="T3"/>
                              </a:cxn>
                              <a:cxn ang="0">
                                <a:pos x="T4" y="T5"/>
                              </a:cxn>
                              <a:cxn ang="0">
                                <a:pos x="T6" y="T7"/>
                              </a:cxn>
                              <a:cxn ang="0">
                                <a:pos x="T8" y="T9"/>
                              </a:cxn>
                            </a:cxnLst>
                            <a:rect l="0" t="0" r="r" b="b"/>
                            <a:pathLst>
                              <a:path w="558" h="588">
                                <a:moveTo>
                                  <a:pt x="451" y="0"/>
                                </a:moveTo>
                                <a:lnTo>
                                  <a:pt x="0" y="588"/>
                                </a:lnTo>
                                <a:lnTo>
                                  <a:pt x="104" y="588"/>
                                </a:lnTo>
                                <a:lnTo>
                                  <a:pt x="558" y="0"/>
                                </a:lnTo>
                                <a:lnTo>
                                  <a:pt x="4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08"/>
                        <wps:cNvSpPr>
                          <a:spLocks/>
                        </wps:cNvSpPr>
                        <wps:spPr bwMode="auto">
                          <a:xfrm>
                            <a:off x="161290" y="88900"/>
                            <a:ext cx="387350" cy="254000"/>
                          </a:xfrm>
                          <a:custGeom>
                            <a:avLst/>
                            <a:gdLst>
                              <a:gd name="T0" fmla="*/ 316 w 610"/>
                              <a:gd name="T1" fmla="*/ 0 h 400"/>
                              <a:gd name="T2" fmla="*/ 0 w 610"/>
                              <a:gd name="T3" fmla="*/ 400 h 400"/>
                              <a:gd name="T4" fmla="*/ 610 w 610"/>
                              <a:gd name="T5" fmla="*/ 400 h 400"/>
                              <a:gd name="T6" fmla="*/ 316 w 610"/>
                              <a:gd name="T7" fmla="*/ 0 h 400"/>
                            </a:gdLst>
                            <a:ahLst/>
                            <a:cxnLst>
                              <a:cxn ang="0">
                                <a:pos x="T0" y="T1"/>
                              </a:cxn>
                              <a:cxn ang="0">
                                <a:pos x="T2" y="T3"/>
                              </a:cxn>
                              <a:cxn ang="0">
                                <a:pos x="T4" y="T5"/>
                              </a:cxn>
                              <a:cxn ang="0">
                                <a:pos x="T6" y="T7"/>
                              </a:cxn>
                            </a:cxnLst>
                            <a:rect l="0" t="0" r="r" b="b"/>
                            <a:pathLst>
                              <a:path w="610" h="400">
                                <a:moveTo>
                                  <a:pt x="316" y="0"/>
                                </a:moveTo>
                                <a:lnTo>
                                  <a:pt x="0" y="400"/>
                                </a:lnTo>
                                <a:lnTo>
                                  <a:pt x="610" y="400"/>
                                </a:lnTo>
                                <a:lnTo>
                                  <a:pt x="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9"/>
                        <wps:cNvSpPr>
                          <a:spLocks noEditPoints="1"/>
                        </wps:cNvSpPr>
                        <wps:spPr bwMode="auto">
                          <a:xfrm>
                            <a:off x="690880" y="88900"/>
                            <a:ext cx="236855" cy="254000"/>
                          </a:xfrm>
                          <a:custGeom>
                            <a:avLst/>
                            <a:gdLst>
                              <a:gd name="T0" fmla="*/ 2 w 150"/>
                              <a:gd name="T1" fmla="*/ 154 h 160"/>
                              <a:gd name="T2" fmla="*/ 71 w 150"/>
                              <a:gd name="T3" fmla="*/ 2 h 160"/>
                              <a:gd name="T4" fmla="*/ 74 w 150"/>
                              <a:gd name="T5" fmla="*/ 0 h 160"/>
                              <a:gd name="T6" fmla="*/ 77 w 150"/>
                              <a:gd name="T7" fmla="*/ 0 h 160"/>
                              <a:gd name="T8" fmla="*/ 81 w 150"/>
                              <a:gd name="T9" fmla="*/ 2 h 160"/>
                              <a:gd name="T10" fmla="*/ 149 w 150"/>
                              <a:gd name="T11" fmla="*/ 154 h 160"/>
                              <a:gd name="T12" fmla="*/ 145 w 150"/>
                              <a:gd name="T13" fmla="*/ 160 h 160"/>
                              <a:gd name="T14" fmla="*/ 136 w 150"/>
                              <a:gd name="T15" fmla="*/ 160 h 160"/>
                              <a:gd name="T16" fmla="*/ 132 w 150"/>
                              <a:gd name="T17" fmla="*/ 158 h 160"/>
                              <a:gd name="T18" fmla="*/ 115 w 150"/>
                              <a:gd name="T19" fmla="*/ 120 h 160"/>
                              <a:gd name="T20" fmla="*/ 35 w 150"/>
                              <a:gd name="T21" fmla="*/ 120 h 160"/>
                              <a:gd name="T22" fmla="*/ 19 w 150"/>
                              <a:gd name="T23" fmla="*/ 158 h 160"/>
                              <a:gd name="T24" fmla="*/ 15 w 150"/>
                              <a:gd name="T25" fmla="*/ 160 h 160"/>
                              <a:gd name="T26" fmla="*/ 6 w 150"/>
                              <a:gd name="T27" fmla="*/ 160 h 160"/>
                              <a:gd name="T28" fmla="*/ 2 w 150"/>
                              <a:gd name="T29" fmla="*/ 154 h 160"/>
                              <a:gd name="T30" fmla="*/ 109 w 150"/>
                              <a:gd name="T31" fmla="*/ 106 h 160"/>
                              <a:gd name="T32" fmla="*/ 76 w 150"/>
                              <a:gd name="T33" fmla="*/ 32 h 160"/>
                              <a:gd name="T34" fmla="*/ 74 w 150"/>
                              <a:gd name="T35" fmla="*/ 32 h 160"/>
                              <a:gd name="T36" fmla="*/ 41 w 150"/>
                              <a:gd name="T37" fmla="*/ 106 h 160"/>
                              <a:gd name="T38" fmla="*/ 109 w 150"/>
                              <a:gd name="T39" fmla="*/ 10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60">
                                <a:moveTo>
                                  <a:pt x="2" y="154"/>
                                </a:moveTo>
                                <a:cubicBezTo>
                                  <a:pt x="71" y="2"/>
                                  <a:pt x="71" y="2"/>
                                  <a:pt x="71" y="2"/>
                                </a:cubicBezTo>
                                <a:cubicBezTo>
                                  <a:pt x="71" y="1"/>
                                  <a:pt x="72" y="0"/>
                                  <a:pt x="74" y="0"/>
                                </a:cubicBezTo>
                                <a:cubicBezTo>
                                  <a:pt x="77" y="0"/>
                                  <a:pt x="77" y="0"/>
                                  <a:pt x="77" y="0"/>
                                </a:cubicBezTo>
                                <a:cubicBezTo>
                                  <a:pt x="79" y="0"/>
                                  <a:pt x="80" y="1"/>
                                  <a:pt x="81" y="2"/>
                                </a:cubicBezTo>
                                <a:cubicBezTo>
                                  <a:pt x="149" y="154"/>
                                  <a:pt x="149" y="154"/>
                                  <a:pt x="149" y="154"/>
                                </a:cubicBezTo>
                                <a:cubicBezTo>
                                  <a:pt x="150" y="157"/>
                                  <a:pt x="148" y="160"/>
                                  <a:pt x="145" y="160"/>
                                </a:cubicBezTo>
                                <a:cubicBezTo>
                                  <a:pt x="136" y="160"/>
                                  <a:pt x="136" y="160"/>
                                  <a:pt x="136" y="160"/>
                                </a:cubicBezTo>
                                <a:cubicBezTo>
                                  <a:pt x="134" y="160"/>
                                  <a:pt x="133" y="159"/>
                                  <a:pt x="132" y="158"/>
                                </a:cubicBezTo>
                                <a:cubicBezTo>
                                  <a:pt x="115" y="120"/>
                                  <a:pt x="115" y="120"/>
                                  <a:pt x="115" y="120"/>
                                </a:cubicBezTo>
                                <a:cubicBezTo>
                                  <a:pt x="35" y="120"/>
                                  <a:pt x="35" y="120"/>
                                  <a:pt x="35" y="120"/>
                                </a:cubicBezTo>
                                <a:cubicBezTo>
                                  <a:pt x="19" y="158"/>
                                  <a:pt x="19" y="158"/>
                                  <a:pt x="19" y="158"/>
                                </a:cubicBezTo>
                                <a:cubicBezTo>
                                  <a:pt x="18" y="159"/>
                                  <a:pt x="17" y="160"/>
                                  <a:pt x="15" y="160"/>
                                </a:cubicBezTo>
                                <a:cubicBezTo>
                                  <a:pt x="6" y="160"/>
                                  <a:pt x="6" y="160"/>
                                  <a:pt x="6" y="160"/>
                                </a:cubicBezTo>
                                <a:cubicBezTo>
                                  <a:pt x="2" y="160"/>
                                  <a:pt x="0" y="157"/>
                                  <a:pt x="2" y="154"/>
                                </a:cubicBezTo>
                                <a:moveTo>
                                  <a:pt x="109" y="106"/>
                                </a:moveTo>
                                <a:cubicBezTo>
                                  <a:pt x="98" y="82"/>
                                  <a:pt x="87" y="57"/>
                                  <a:pt x="76" y="32"/>
                                </a:cubicBezTo>
                                <a:cubicBezTo>
                                  <a:pt x="74" y="32"/>
                                  <a:pt x="74" y="32"/>
                                  <a:pt x="74" y="32"/>
                                </a:cubicBezTo>
                                <a:cubicBezTo>
                                  <a:pt x="41" y="106"/>
                                  <a:pt x="41" y="106"/>
                                  <a:pt x="41" y="106"/>
                                </a:cubicBezTo>
                                <a:lnTo>
                                  <a:pt x="10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10"/>
                        <wps:cNvSpPr>
                          <a:spLocks/>
                        </wps:cNvSpPr>
                        <wps:spPr bwMode="auto">
                          <a:xfrm>
                            <a:off x="984885" y="92075"/>
                            <a:ext cx="137795" cy="250825"/>
                          </a:xfrm>
                          <a:custGeom>
                            <a:avLst/>
                            <a:gdLst>
                              <a:gd name="T0" fmla="*/ 0 w 87"/>
                              <a:gd name="T1" fmla="*/ 4 h 158"/>
                              <a:gd name="T2" fmla="*/ 4 w 87"/>
                              <a:gd name="T3" fmla="*/ 0 h 158"/>
                              <a:gd name="T4" fmla="*/ 13 w 87"/>
                              <a:gd name="T5" fmla="*/ 0 h 158"/>
                              <a:gd name="T6" fmla="*/ 17 w 87"/>
                              <a:gd name="T7" fmla="*/ 4 h 158"/>
                              <a:gd name="T8" fmla="*/ 17 w 87"/>
                              <a:gd name="T9" fmla="*/ 143 h 158"/>
                              <a:gd name="T10" fmla="*/ 83 w 87"/>
                              <a:gd name="T11" fmla="*/ 143 h 158"/>
                              <a:gd name="T12" fmla="*/ 87 w 87"/>
                              <a:gd name="T13" fmla="*/ 147 h 158"/>
                              <a:gd name="T14" fmla="*/ 87 w 87"/>
                              <a:gd name="T15" fmla="*/ 154 h 158"/>
                              <a:gd name="T16" fmla="*/ 83 w 87"/>
                              <a:gd name="T17" fmla="*/ 158 h 158"/>
                              <a:gd name="T18" fmla="*/ 4 w 87"/>
                              <a:gd name="T19" fmla="*/ 158 h 158"/>
                              <a:gd name="T20" fmla="*/ 0 w 87"/>
                              <a:gd name="T21" fmla="*/ 154 h 158"/>
                              <a:gd name="T22" fmla="*/ 0 w 87"/>
                              <a:gd name="T23" fmla="*/ 4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158">
                                <a:moveTo>
                                  <a:pt x="0" y="4"/>
                                </a:moveTo>
                                <a:cubicBezTo>
                                  <a:pt x="0" y="2"/>
                                  <a:pt x="2" y="0"/>
                                  <a:pt x="4" y="0"/>
                                </a:cubicBezTo>
                                <a:cubicBezTo>
                                  <a:pt x="13" y="0"/>
                                  <a:pt x="13" y="0"/>
                                  <a:pt x="13" y="0"/>
                                </a:cubicBezTo>
                                <a:cubicBezTo>
                                  <a:pt x="15" y="0"/>
                                  <a:pt x="17" y="2"/>
                                  <a:pt x="17" y="4"/>
                                </a:cubicBezTo>
                                <a:cubicBezTo>
                                  <a:pt x="17" y="143"/>
                                  <a:pt x="17" y="143"/>
                                  <a:pt x="17" y="143"/>
                                </a:cubicBezTo>
                                <a:cubicBezTo>
                                  <a:pt x="83" y="143"/>
                                  <a:pt x="83" y="143"/>
                                  <a:pt x="83" y="143"/>
                                </a:cubicBezTo>
                                <a:cubicBezTo>
                                  <a:pt x="85" y="143"/>
                                  <a:pt x="87" y="145"/>
                                  <a:pt x="87" y="147"/>
                                </a:cubicBezTo>
                                <a:cubicBezTo>
                                  <a:pt x="87" y="154"/>
                                  <a:pt x="87" y="154"/>
                                  <a:pt x="87" y="154"/>
                                </a:cubicBezTo>
                                <a:cubicBezTo>
                                  <a:pt x="87" y="156"/>
                                  <a:pt x="85" y="158"/>
                                  <a:pt x="83" y="158"/>
                                </a:cubicBezTo>
                                <a:cubicBezTo>
                                  <a:pt x="4" y="158"/>
                                  <a:pt x="4" y="158"/>
                                  <a:pt x="4" y="158"/>
                                </a:cubicBezTo>
                                <a:cubicBezTo>
                                  <a:pt x="2" y="158"/>
                                  <a:pt x="0" y="156"/>
                                  <a:pt x="0" y="154"/>
                                </a:cubicBez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11"/>
                        <wps:cNvSpPr>
                          <a:spLocks/>
                        </wps:cNvSpPr>
                        <wps:spPr bwMode="auto">
                          <a:xfrm>
                            <a:off x="1151255" y="92075"/>
                            <a:ext cx="165735" cy="250825"/>
                          </a:xfrm>
                          <a:custGeom>
                            <a:avLst/>
                            <a:gdLst>
                              <a:gd name="T0" fmla="*/ 44 w 105"/>
                              <a:gd name="T1" fmla="*/ 15 h 158"/>
                              <a:gd name="T2" fmla="*/ 4 w 105"/>
                              <a:gd name="T3" fmla="*/ 15 h 158"/>
                              <a:gd name="T4" fmla="*/ 0 w 105"/>
                              <a:gd name="T5" fmla="*/ 11 h 158"/>
                              <a:gd name="T6" fmla="*/ 0 w 105"/>
                              <a:gd name="T7" fmla="*/ 4 h 158"/>
                              <a:gd name="T8" fmla="*/ 4 w 105"/>
                              <a:gd name="T9" fmla="*/ 0 h 158"/>
                              <a:gd name="T10" fmla="*/ 100 w 105"/>
                              <a:gd name="T11" fmla="*/ 0 h 158"/>
                              <a:gd name="T12" fmla="*/ 105 w 105"/>
                              <a:gd name="T13" fmla="*/ 4 h 158"/>
                              <a:gd name="T14" fmla="*/ 105 w 105"/>
                              <a:gd name="T15" fmla="*/ 11 h 158"/>
                              <a:gd name="T16" fmla="*/ 100 w 105"/>
                              <a:gd name="T17" fmla="*/ 15 h 158"/>
                              <a:gd name="T18" fmla="*/ 61 w 105"/>
                              <a:gd name="T19" fmla="*/ 15 h 158"/>
                              <a:gd name="T20" fmla="*/ 61 w 105"/>
                              <a:gd name="T21" fmla="*/ 154 h 158"/>
                              <a:gd name="T22" fmla="*/ 57 w 105"/>
                              <a:gd name="T23" fmla="*/ 158 h 158"/>
                              <a:gd name="T24" fmla="*/ 48 w 105"/>
                              <a:gd name="T25" fmla="*/ 158 h 158"/>
                              <a:gd name="T26" fmla="*/ 44 w 105"/>
                              <a:gd name="T27" fmla="*/ 154 h 158"/>
                              <a:gd name="T28" fmla="*/ 44 w 105"/>
                              <a:gd name="T29" fmla="*/ 1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158">
                                <a:moveTo>
                                  <a:pt x="44" y="15"/>
                                </a:moveTo>
                                <a:cubicBezTo>
                                  <a:pt x="4" y="15"/>
                                  <a:pt x="4" y="15"/>
                                  <a:pt x="4" y="15"/>
                                </a:cubicBezTo>
                                <a:cubicBezTo>
                                  <a:pt x="2" y="15"/>
                                  <a:pt x="0" y="13"/>
                                  <a:pt x="0" y="11"/>
                                </a:cubicBezTo>
                                <a:cubicBezTo>
                                  <a:pt x="0" y="4"/>
                                  <a:pt x="0" y="4"/>
                                  <a:pt x="0" y="4"/>
                                </a:cubicBezTo>
                                <a:cubicBezTo>
                                  <a:pt x="0" y="2"/>
                                  <a:pt x="2" y="0"/>
                                  <a:pt x="4" y="0"/>
                                </a:cubicBezTo>
                                <a:cubicBezTo>
                                  <a:pt x="100" y="0"/>
                                  <a:pt x="100" y="0"/>
                                  <a:pt x="100" y="0"/>
                                </a:cubicBezTo>
                                <a:cubicBezTo>
                                  <a:pt x="103" y="0"/>
                                  <a:pt x="105" y="2"/>
                                  <a:pt x="105" y="4"/>
                                </a:cubicBezTo>
                                <a:cubicBezTo>
                                  <a:pt x="105" y="11"/>
                                  <a:pt x="105" y="11"/>
                                  <a:pt x="105" y="11"/>
                                </a:cubicBezTo>
                                <a:cubicBezTo>
                                  <a:pt x="105" y="13"/>
                                  <a:pt x="103" y="15"/>
                                  <a:pt x="100" y="15"/>
                                </a:cubicBezTo>
                                <a:cubicBezTo>
                                  <a:pt x="61" y="15"/>
                                  <a:pt x="61" y="15"/>
                                  <a:pt x="61" y="15"/>
                                </a:cubicBezTo>
                                <a:cubicBezTo>
                                  <a:pt x="61" y="154"/>
                                  <a:pt x="61" y="154"/>
                                  <a:pt x="61" y="154"/>
                                </a:cubicBezTo>
                                <a:cubicBezTo>
                                  <a:pt x="61" y="156"/>
                                  <a:pt x="59" y="158"/>
                                  <a:pt x="57" y="158"/>
                                </a:cubicBezTo>
                                <a:cubicBezTo>
                                  <a:pt x="48" y="158"/>
                                  <a:pt x="48" y="158"/>
                                  <a:pt x="48" y="158"/>
                                </a:cubicBezTo>
                                <a:cubicBezTo>
                                  <a:pt x="46" y="158"/>
                                  <a:pt x="44" y="156"/>
                                  <a:pt x="44" y="154"/>
                                </a:cubicBezTo>
                                <a:lnTo>
                                  <a:pt x="44"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12"/>
                        <wps:cNvSpPr>
                          <a:spLocks noEditPoints="1"/>
                        </wps:cNvSpPr>
                        <wps:spPr bwMode="auto">
                          <a:xfrm>
                            <a:off x="1332865" y="88900"/>
                            <a:ext cx="236855" cy="254000"/>
                          </a:xfrm>
                          <a:custGeom>
                            <a:avLst/>
                            <a:gdLst>
                              <a:gd name="T0" fmla="*/ 2 w 150"/>
                              <a:gd name="T1" fmla="*/ 154 h 160"/>
                              <a:gd name="T2" fmla="*/ 70 w 150"/>
                              <a:gd name="T3" fmla="*/ 2 h 160"/>
                              <a:gd name="T4" fmla="*/ 74 w 150"/>
                              <a:gd name="T5" fmla="*/ 0 h 160"/>
                              <a:gd name="T6" fmla="*/ 76 w 150"/>
                              <a:gd name="T7" fmla="*/ 0 h 160"/>
                              <a:gd name="T8" fmla="*/ 80 w 150"/>
                              <a:gd name="T9" fmla="*/ 2 h 160"/>
                              <a:gd name="T10" fmla="*/ 149 w 150"/>
                              <a:gd name="T11" fmla="*/ 154 h 160"/>
                              <a:gd name="T12" fmla="*/ 145 w 150"/>
                              <a:gd name="T13" fmla="*/ 160 h 160"/>
                              <a:gd name="T14" fmla="*/ 136 w 150"/>
                              <a:gd name="T15" fmla="*/ 160 h 160"/>
                              <a:gd name="T16" fmla="*/ 132 w 150"/>
                              <a:gd name="T17" fmla="*/ 158 h 160"/>
                              <a:gd name="T18" fmla="*/ 115 w 150"/>
                              <a:gd name="T19" fmla="*/ 120 h 160"/>
                              <a:gd name="T20" fmla="*/ 35 w 150"/>
                              <a:gd name="T21" fmla="*/ 120 h 160"/>
                              <a:gd name="T22" fmla="*/ 18 w 150"/>
                              <a:gd name="T23" fmla="*/ 158 h 160"/>
                              <a:gd name="T24" fmla="*/ 14 w 150"/>
                              <a:gd name="T25" fmla="*/ 160 h 160"/>
                              <a:gd name="T26" fmla="*/ 5 w 150"/>
                              <a:gd name="T27" fmla="*/ 160 h 160"/>
                              <a:gd name="T28" fmla="*/ 2 w 150"/>
                              <a:gd name="T29" fmla="*/ 154 h 160"/>
                              <a:gd name="T30" fmla="*/ 109 w 150"/>
                              <a:gd name="T31" fmla="*/ 106 h 160"/>
                              <a:gd name="T32" fmla="*/ 76 w 150"/>
                              <a:gd name="T33" fmla="*/ 32 h 160"/>
                              <a:gd name="T34" fmla="*/ 74 w 150"/>
                              <a:gd name="T35" fmla="*/ 32 h 160"/>
                              <a:gd name="T36" fmla="*/ 41 w 150"/>
                              <a:gd name="T37" fmla="*/ 106 h 160"/>
                              <a:gd name="T38" fmla="*/ 109 w 150"/>
                              <a:gd name="T39" fmla="*/ 10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60">
                                <a:moveTo>
                                  <a:pt x="2" y="154"/>
                                </a:moveTo>
                                <a:cubicBezTo>
                                  <a:pt x="70" y="2"/>
                                  <a:pt x="70" y="2"/>
                                  <a:pt x="70" y="2"/>
                                </a:cubicBezTo>
                                <a:cubicBezTo>
                                  <a:pt x="71" y="1"/>
                                  <a:pt x="72" y="0"/>
                                  <a:pt x="74" y="0"/>
                                </a:cubicBezTo>
                                <a:cubicBezTo>
                                  <a:pt x="76" y="0"/>
                                  <a:pt x="76" y="0"/>
                                  <a:pt x="76" y="0"/>
                                </a:cubicBezTo>
                                <a:cubicBezTo>
                                  <a:pt x="79" y="0"/>
                                  <a:pt x="80" y="1"/>
                                  <a:pt x="80" y="2"/>
                                </a:cubicBezTo>
                                <a:cubicBezTo>
                                  <a:pt x="149" y="154"/>
                                  <a:pt x="149" y="154"/>
                                  <a:pt x="149" y="154"/>
                                </a:cubicBezTo>
                                <a:cubicBezTo>
                                  <a:pt x="150" y="157"/>
                                  <a:pt x="148" y="160"/>
                                  <a:pt x="145" y="160"/>
                                </a:cubicBezTo>
                                <a:cubicBezTo>
                                  <a:pt x="136" y="160"/>
                                  <a:pt x="136" y="160"/>
                                  <a:pt x="136" y="160"/>
                                </a:cubicBezTo>
                                <a:cubicBezTo>
                                  <a:pt x="134" y="160"/>
                                  <a:pt x="132" y="159"/>
                                  <a:pt x="132" y="158"/>
                                </a:cubicBezTo>
                                <a:cubicBezTo>
                                  <a:pt x="115" y="120"/>
                                  <a:pt x="115" y="120"/>
                                  <a:pt x="115" y="120"/>
                                </a:cubicBezTo>
                                <a:cubicBezTo>
                                  <a:pt x="35" y="120"/>
                                  <a:pt x="35" y="120"/>
                                  <a:pt x="35" y="120"/>
                                </a:cubicBezTo>
                                <a:cubicBezTo>
                                  <a:pt x="18" y="158"/>
                                  <a:pt x="18" y="158"/>
                                  <a:pt x="18" y="158"/>
                                </a:cubicBezTo>
                                <a:cubicBezTo>
                                  <a:pt x="18" y="159"/>
                                  <a:pt x="17" y="160"/>
                                  <a:pt x="14" y="160"/>
                                </a:cubicBezTo>
                                <a:cubicBezTo>
                                  <a:pt x="5" y="160"/>
                                  <a:pt x="5" y="160"/>
                                  <a:pt x="5" y="160"/>
                                </a:cubicBezTo>
                                <a:cubicBezTo>
                                  <a:pt x="2" y="160"/>
                                  <a:pt x="0" y="157"/>
                                  <a:pt x="2" y="154"/>
                                </a:cubicBezTo>
                                <a:moveTo>
                                  <a:pt x="109" y="106"/>
                                </a:moveTo>
                                <a:cubicBezTo>
                                  <a:pt x="98" y="82"/>
                                  <a:pt x="87" y="57"/>
                                  <a:pt x="76" y="32"/>
                                </a:cubicBezTo>
                                <a:cubicBezTo>
                                  <a:pt x="74" y="32"/>
                                  <a:pt x="74" y="32"/>
                                  <a:pt x="74" y="32"/>
                                </a:cubicBezTo>
                                <a:cubicBezTo>
                                  <a:pt x="41" y="106"/>
                                  <a:pt x="41" y="106"/>
                                  <a:pt x="41" y="106"/>
                                </a:cubicBezTo>
                                <a:lnTo>
                                  <a:pt x="10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13"/>
                        <wps:cNvSpPr>
                          <a:spLocks noEditPoints="1"/>
                        </wps:cNvSpPr>
                        <wps:spPr bwMode="auto">
                          <a:xfrm>
                            <a:off x="1626870" y="92075"/>
                            <a:ext cx="177165" cy="250825"/>
                          </a:xfrm>
                          <a:custGeom>
                            <a:avLst/>
                            <a:gdLst>
                              <a:gd name="T0" fmla="*/ 0 w 112"/>
                              <a:gd name="T1" fmla="*/ 4 h 158"/>
                              <a:gd name="T2" fmla="*/ 4 w 112"/>
                              <a:gd name="T3" fmla="*/ 0 h 158"/>
                              <a:gd name="T4" fmla="*/ 63 w 112"/>
                              <a:gd name="T5" fmla="*/ 0 h 158"/>
                              <a:gd name="T6" fmla="*/ 112 w 112"/>
                              <a:gd name="T7" fmla="*/ 48 h 158"/>
                              <a:gd name="T8" fmla="*/ 79 w 112"/>
                              <a:gd name="T9" fmla="*/ 94 h 158"/>
                              <a:gd name="T10" fmla="*/ 110 w 112"/>
                              <a:gd name="T11" fmla="*/ 152 h 158"/>
                              <a:gd name="T12" fmla="*/ 106 w 112"/>
                              <a:gd name="T13" fmla="*/ 158 h 158"/>
                              <a:gd name="T14" fmla="*/ 95 w 112"/>
                              <a:gd name="T15" fmla="*/ 158 h 158"/>
                              <a:gd name="T16" fmla="*/ 90 w 112"/>
                              <a:gd name="T17" fmla="*/ 155 h 158"/>
                              <a:gd name="T18" fmla="*/ 60 w 112"/>
                              <a:gd name="T19" fmla="*/ 96 h 158"/>
                              <a:gd name="T20" fmla="*/ 17 w 112"/>
                              <a:gd name="T21" fmla="*/ 96 h 158"/>
                              <a:gd name="T22" fmla="*/ 17 w 112"/>
                              <a:gd name="T23" fmla="*/ 154 h 158"/>
                              <a:gd name="T24" fmla="*/ 13 w 112"/>
                              <a:gd name="T25" fmla="*/ 158 h 158"/>
                              <a:gd name="T26" fmla="*/ 4 w 112"/>
                              <a:gd name="T27" fmla="*/ 158 h 158"/>
                              <a:gd name="T28" fmla="*/ 0 w 112"/>
                              <a:gd name="T29" fmla="*/ 154 h 158"/>
                              <a:gd name="T30" fmla="*/ 0 w 112"/>
                              <a:gd name="T31" fmla="*/ 4 h 158"/>
                              <a:gd name="T32" fmla="*/ 62 w 112"/>
                              <a:gd name="T33" fmla="*/ 81 h 158"/>
                              <a:gd name="T34" fmla="*/ 94 w 112"/>
                              <a:gd name="T35" fmla="*/ 48 h 158"/>
                              <a:gd name="T36" fmla="*/ 62 w 112"/>
                              <a:gd name="T37" fmla="*/ 16 h 158"/>
                              <a:gd name="T38" fmla="*/ 18 w 112"/>
                              <a:gd name="T39" fmla="*/ 16 h 158"/>
                              <a:gd name="T40" fmla="*/ 18 w 112"/>
                              <a:gd name="T41" fmla="*/ 81 h 158"/>
                              <a:gd name="T42" fmla="*/ 62 w 112"/>
                              <a:gd name="T43" fmla="*/ 8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2" h="158">
                                <a:moveTo>
                                  <a:pt x="0" y="4"/>
                                </a:moveTo>
                                <a:cubicBezTo>
                                  <a:pt x="0" y="2"/>
                                  <a:pt x="2" y="0"/>
                                  <a:pt x="4" y="0"/>
                                </a:cubicBezTo>
                                <a:cubicBezTo>
                                  <a:pt x="63" y="0"/>
                                  <a:pt x="63" y="0"/>
                                  <a:pt x="63" y="0"/>
                                </a:cubicBezTo>
                                <a:cubicBezTo>
                                  <a:pt x="90" y="0"/>
                                  <a:pt x="112" y="21"/>
                                  <a:pt x="112" y="48"/>
                                </a:cubicBezTo>
                                <a:cubicBezTo>
                                  <a:pt x="112" y="69"/>
                                  <a:pt x="98" y="86"/>
                                  <a:pt x="79" y="94"/>
                                </a:cubicBezTo>
                                <a:cubicBezTo>
                                  <a:pt x="110" y="152"/>
                                  <a:pt x="110" y="152"/>
                                  <a:pt x="110" y="152"/>
                                </a:cubicBezTo>
                                <a:cubicBezTo>
                                  <a:pt x="111" y="155"/>
                                  <a:pt x="110" y="158"/>
                                  <a:pt x="106" y="158"/>
                                </a:cubicBezTo>
                                <a:cubicBezTo>
                                  <a:pt x="95" y="158"/>
                                  <a:pt x="95" y="158"/>
                                  <a:pt x="95" y="158"/>
                                </a:cubicBezTo>
                                <a:cubicBezTo>
                                  <a:pt x="92" y="158"/>
                                  <a:pt x="91" y="157"/>
                                  <a:pt x="90" y="155"/>
                                </a:cubicBezTo>
                                <a:cubicBezTo>
                                  <a:pt x="60" y="96"/>
                                  <a:pt x="60" y="96"/>
                                  <a:pt x="60" y="96"/>
                                </a:cubicBezTo>
                                <a:cubicBezTo>
                                  <a:pt x="17" y="96"/>
                                  <a:pt x="17" y="96"/>
                                  <a:pt x="17" y="96"/>
                                </a:cubicBezTo>
                                <a:cubicBezTo>
                                  <a:pt x="17" y="154"/>
                                  <a:pt x="17" y="154"/>
                                  <a:pt x="17" y="154"/>
                                </a:cubicBezTo>
                                <a:cubicBezTo>
                                  <a:pt x="17" y="156"/>
                                  <a:pt x="15" y="158"/>
                                  <a:pt x="13" y="158"/>
                                </a:cubicBezTo>
                                <a:cubicBezTo>
                                  <a:pt x="4" y="158"/>
                                  <a:pt x="4" y="158"/>
                                  <a:pt x="4" y="158"/>
                                </a:cubicBezTo>
                                <a:cubicBezTo>
                                  <a:pt x="2" y="158"/>
                                  <a:pt x="0" y="156"/>
                                  <a:pt x="0" y="154"/>
                                </a:cubicBezTo>
                                <a:lnTo>
                                  <a:pt x="0" y="4"/>
                                </a:lnTo>
                                <a:close/>
                                <a:moveTo>
                                  <a:pt x="62" y="81"/>
                                </a:moveTo>
                                <a:cubicBezTo>
                                  <a:pt x="79" y="81"/>
                                  <a:pt x="94" y="67"/>
                                  <a:pt x="94" y="48"/>
                                </a:cubicBezTo>
                                <a:cubicBezTo>
                                  <a:pt x="94" y="31"/>
                                  <a:pt x="79" y="16"/>
                                  <a:pt x="62" y="16"/>
                                </a:cubicBezTo>
                                <a:cubicBezTo>
                                  <a:pt x="18" y="16"/>
                                  <a:pt x="18" y="16"/>
                                  <a:pt x="18" y="16"/>
                                </a:cubicBezTo>
                                <a:cubicBezTo>
                                  <a:pt x="18" y="81"/>
                                  <a:pt x="18" y="81"/>
                                  <a:pt x="18" y="81"/>
                                </a:cubicBezTo>
                                <a:lnTo>
                                  <a:pt x="62"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14"/>
                        <wps:cNvSpPr>
                          <a:spLocks/>
                        </wps:cNvSpPr>
                        <wps:spPr bwMode="auto">
                          <a:xfrm>
                            <a:off x="1878330" y="92075"/>
                            <a:ext cx="189865" cy="255270"/>
                          </a:xfrm>
                          <a:custGeom>
                            <a:avLst/>
                            <a:gdLst>
                              <a:gd name="T0" fmla="*/ 0 w 120"/>
                              <a:gd name="T1" fmla="*/ 4 h 161"/>
                              <a:gd name="T2" fmla="*/ 4 w 120"/>
                              <a:gd name="T3" fmla="*/ 0 h 161"/>
                              <a:gd name="T4" fmla="*/ 13 w 120"/>
                              <a:gd name="T5" fmla="*/ 0 h 161"/>
                              <a:gd name="T6" fmla="*/ 17 w 120"/>
                              <a:gd name="T7" fmla="*/ 4 h 161"/>
                              <a:gd name="T8" fmla="*/ 17 w 120"/>
                              <a:gd name="T9" fmla="*/ 99 h 161"/>
                              <a:gd name="T10" fmla="*/ 60 w 120"/>
                              <a:gd name="T11" fmla="*/ 144 h 161"/>
                              <a:gd name="T12" fmla="*/ 103 w 120"/>
                              <a:gd name="T13" fmla="*/ 100 h 161"/>
                              <a:gd name="T14" fmla="*/ 103 w 120"/>
                              <a:gd name="T15" fmla="*/ 4 h 161"/>
                              <a:gd name="T16" fmla="*/ 107 w 120"/>
                              <a:gd name="T17" fmla="*/ 0 h 161"/>
                              <a:gd name="T18" fmla="*/ 116 w 120"/>
                              <a:gd name="T19" fmla="*/ 0 h 161"/>
                              <a:gd name="T20" fmla="*/ 120 w 120"/>
                              <a:gd name="T21" fmla="*/ 4 h 161"/>
                              <a:gd name="T22" fmla="*/ 120 w 120"/>
                              <a:gd name="T23" fmla="*/ 101 h 161"/>
                              <a:gd name="T24" fmla="*/ 60 w 120"/>
                              <a:gd name="T25" fmla="*/ 161 h 161"/>
                              <a:gd name="T26" fmla="*/ 0 w 120"/>
                              <a:gd name="T27" fmla="*/ 101 h 161"/>
                              <a:gd name="T28" fmla="*/ 0 w 120"/>
                              <a:gd name="T29" fmla="*/ 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161">
                                <a:moveTo>
                                  <a:pt x="0" y="4"/>
                                </a:moveTo>
                                <a:cubicBezTo>
                                  <a:pt x="0" y="2"/>
                                  <a:pt x="2" y="0"/>
                                  <a:pt x="4" y="0"/>
                                </a:cubicBezTo>
                                <a:cubicBezTo>
                                  <a:pt x="13" y="0"/>
                                  <a:pt x="13" y="0"/>
                                  <a:pt x="13" y="0"/>
                                </a:cubicBezTo>
                                <a:cubicBezTo>
                                  <a:pt x="15" y="0"/>
                                  <a:pt x="17" y="2"/>
                                  <a:pt x="17" y="4"/>
                                </a:cubicBezTo>
                                <a:cubicBezTo>
                                  <a:pt x="17" y="99"/>
                                  <a:pt x="17" y="99"/>
                                  <a:pt x="17" y="99"/>
                                </a:cubicBezTo>
                                <a:cubicBezTo>
                                  <a:pt x="17" y="125"/>
                                  <a:pt x="33" y="144"/>
                                  <a:pt x="60" y="144"/>
                                </a:cubicBezTo>
                                <a:cubicBezTo>
                                  <a:pt x="86" y="144"/>
                                  <a:pt x="103" y="126"/>
                                  <a:pt x="103" y="100"/>
                                </a:cubicBezTo>
                                <a:cubicBezTo>
                                  <a:pt x="103" y="4"/>
                                  <a:pt x="103" y="4"/>
                                  <a:pt x="103" y="4"/>
                                </a:cubicBezTo>
                                <a:cubicBezTo>
                                  <a:pt x="103" y="2"/>
                                  <a:pt x="104" y="0"/>
                                  <a:pt x="107" y="0"/>
                                </a:cubicBezTo>
                                <a:cubicBezTo>
                                  <a:pt x="116" y="0"/>
                                  <a:pt x="116" y="0"/>
                                  <a:pt x="116" y="0"/>
                                </a:cubicBezTo>
                                <a:cubicBezTo>
                                  <a:pt x="118" y="0"/>
                                  <a:pt x="120" y="2"/>
                                  <a:pt x="120" y="4"/>
                                </a:cubicBezTo>
                                <a:cubicBezTo>
                                  <a:pt x="120" y="101"/>
                                  <a:pt x="120" y="101"/>
                                  <a:pt x="120" y="101"/>
                                </a:cubicBezTo>
                                <a:cubicBezTo>
                                  <a:pt x="120" y="135"/>
                                  <a:pt x="95" y="161"/>
                                  <a:pt x="60" y="161"/>
                                </a:cubicBezTo>
                                <a:cubicBezTo>
                                  <a:pt x="24" y="161"/>
                                  <a:pt x="0" y="135"/>
                                  <a:pt x="0" y="101"/>
                                </a:cubicBez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15"/>
                        <wps:cNvSpPr>
                          <a:spLocks/>
                        </wps:cNvSpPr>
                        <wps:spPr bwMode="auto">
                          <a:xfrm>
                            <a:off x="2131060" y="88900"/>
                            <a:ext cx="273685" cy="258445"/>
                          </a:xfrm>
                          <a:custGeom>
                            <a:avLst/>
                            <a:gdLst>
                              <a:gd name="T0" fmla="*/ 30 w 173"/>
                              <a:gd name="T1" fmla="*/ 3 h 163"/>
                              <a:gd name="T2" fmla="*/ 34 w 173"/>
                              <a:gd name="T3" fmla="*/ 0 h 163"/>
                              <a:gd name="T4" fmla="*/ 38 w 173"/>
                              <a:gd name="T5" fmla="*/ 0 h 163"/>
                              <a:gd name="T6" fmla="*/ 42 w 173"/>
                              <a:gd name="T7" fmla="*/ 2 h 163"/>
                              <a:gd name="T8" fmla="*/ 86 w 173"/>
                              <a:gd name="T9" fmla="*/ 127 h 163"/>
                              <a:gd name="T10" fmla="*/ 88 w 173"/>
                              <a:gd name="T11" fmla="*/ 127 h 163"/>
                              <a:gd name="T12" fmla="*/ 132 w 173"/>
                              <a:gd name="T13" fmla="*/ 2 h 163"/>
                              <a:gd name="T14" fmla="*/ 135 w 173"/>
                              <a:gd name="T15" fmla="*/ 0 h 163"/>
                              <a:gd name="T16" fmla="*/ 139 w 173"/>
                              <a:gd name="T17" fmla="*/ 0 h 163"/>
                              <a:gd name="T18" fmla="*/ 143 w 173"/>
                              <a:gd name="T19" fmla="*/ 3 h 163"/>
                              <a:gd name="T20" fmla="*/ 172 w 173"/>
                              <a:gd name="T21" fmla="*/ 155 h 163"/>
                              <a:gd name="T22" fmla="*/ 168 w 173"/>
                              <a:gd name="T23" fmla="*/ 160 h 163"/>
                              <a:gd name="T24" fmla="*/ 159 w 173"/>
                              <a:gd name="T25" fmla="*/ 160 h 163"/>
                              <a:gd name="T26" fmla="*/ 155 w 173"/>
                              <a:gd name="T27" fmla="*/ 157 h 163"/>
                              <a:gd name="T28" fmla="*/ 135 w 173"/>
                              <a:gd name="T29" fmla="*/ 41 h 163"/>
                              <a:gd name="T30" fmla="*/ 134 w 173"/>
                              <a:gd name="T31" fmla="*/ 41 h 163"/>
                              <a:gd name="T32" fmla="*/ 92 w 173"/>
                              <a:gd name="T33" fmla="*/ 160 h 163"/>
                              <a:gd name="T34" fmla="*/ 89 w 173"/>
                              <a:gd name="T35" fmla="*/ 163 h 163"/>
                              <a:gd name="T36" fmla="*/ 85 w 173"/>
                              <a:gd name="T37" fmla="*/ 163 h 163"/>
                              <a:gd name="T38" fmla="*/ 81 w 173"/>
                              <a:gd name="T39" fmla="*/ 160 h 163"/>
                              <a:gd name="T40" fmla="*/ 39 w 173"/>
                              <a:gd name="T41" fmla="*/ 41 h 163"/>
                              <a:gd name="T42" fmla="*/ 38 w 173"/>
                              <a:gd name="T43" fmla="*/ 41 h 163"/>
                              <a:gd name="T44" fmla="*/ 18 w 173"/>
                              <a:gd name="T45" fmla="*/ 157 h 163"/>
                              <a:gd name="T46" fmla="*/ 14 w 173"/>
                              <a:gd name="T47" fmla="*/ 160 h 163"/>
                              <a:gd name="T48" fmla="*/ 5 w 173"/>
                              <a:gd name="T49" fmla="*/ 160 h 163"/>
                              <a:gd name="T50" fmla="*/ 1 w 173"/>
                              <a:gd name="T51" fmla="*/ 155 h 163"/>
                              <a:gd name="T52" fmla="*/ 30 w 173"/>
                              <a:gd name="T53"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3" h="163">
                                <a:moveTo>
                                  <a:pt x="30" y="3"/>
                                </a:moveTo>
                                <a:cubicBezTo>
                                  <a:pt x="30" y="1"/>
                                  <a:pt x="32" y="0"/>
                                  <a:pt x="34" y="0"/>
                                </a:cubicBezTo>
                                <a:cubicBezTo>
                                  <a:pt x="38" y="0"/>
                                  <a:pt x="38" y="0"/>
                                  <a:pt x="38" y="0"/>
                                </a:cubicBezTo>
                                <a:cubicBezTo>
                                  <a:pt x="39" y="0"/>
                                  <a:pt x="41" y="1"/>
                                  <a:pt x="42" y="2"/>
                                </a:cubicBezTo>
                                <a:cubicBezTo>
                                  <a:pt x="86" y="127"/>
                                  <a:pt x="86" y="127"/>
                                  <a:pt x="86" y="127"/>
                                </a:cubicBezTo>
                                <a:cubicBezTo>
                                  <a:pt x="88" y="127"/>
                                  <a:pt x="88" y="127"/>
                                  <a:pt x="88" y="127"/>
                                </a:cubicBezTo>
                                <a:cubicBezTo>
                                  <a:pt x="132" y="2"/>
                                  <a:pt x="132" y="2"/>
                                  <a:pt x="132" y="2"/>
                                </a:cubicBezTo>
                                <a:cubicBezTo>
                                  <a:pt x="132" y="1"/>
                                  <a:pt x="134" y="0"/>
                                  <a:pt x="135" y="0"/>
                                </a:cubicBezTo>
                                <a:cubicBezTo>
                                  <a:pt x="139" y="0"/>
                                  <a:pt x="139" y="0"/>
                                  <a:pt x="139" y="0"/>
                                </a:cubicBezTo>
                                <a:cubicBezTo>
                                  <a:pt x="141" y="0"/>
                                  <a:pt x="143" y="1"/>
                                  <a:pt x="143" y="3"/>
                                </a:cubicBezTo>
                                <a:cubicBezTo>
                                  <a:pt x="172" y="155"/>
                                  <a:pt x="172" y="155"/>
                                  <a:pt x="172" y="155"/>
                                </a:cubicBezTo>
                                <a:cubicBezTo>
                                  <a:pt x="173" y="158"/>
                                  <a:pt x="172" y="160"/>
                                  <a:pt x="168" y="160"/>
                                </a:cubicBezTo>
                                <a:cubicBezTo>
                                  <a:pt x="159" y="160"/>
                                  <a:pt x="159" y="160"/>
                                  <a:pt x="159" y="160"/>
                                </a:cubicBezTo>
                                <a:cubicBezTo>
                                  <a:pt x="157" y="160"/>
                                  <a:pt x="156" y="159"/>
                                  <a:pt x="155" y="157"/>
                                </a:cubicBezTo>
                                <a:cubicBezTo>
                                  <a:pt x="135" y="41"/>
                                  <a:pt x="135" y="41"/>
                                  <a:pt x="135" y="41"/>
                                </a:cubicBezTo>
                                <a:cubicBezTo>
                                  <a:pt x="134" y="41"/>
                                  <a:pt x="134" y="41"/>
                                  <a:pt x="134" y="41"/>
                                </a:cubicBezTo>
                                <a:cubicBezTo>
                                  <a:pt x="92" y="160"/>
                                  <a:pt x="92" y="160"/>
                                  <a:pt x="92" y="160"/>
                                </a:cubicBezTo>
                                <a:cubicBezTo>
                                  <a:pt x="92" y="161"/>
                                  <a:pt x="90" y="163"/>
                                  <a:pt x="89" y="163"/>
                                </a:cubicBezTo>
                                <a:cubicBezTo>
                                  <a:pt x="85" y="163"/>
                                  <a:pt x="85" y="163"/>
                                  <a:pt x="85" y="163"/>
                                </a:cubicBezTo>
                                <a:cubicBezTo>
                                  <a:pt x="83" y="163"/>
                                  <a:pt x="81" y="161"/>
                                  <a:pt x="81" y="160"/>
                                </a:cubicBezTo>
                                <a:cubicBezTo>
                                  <a:pt x="39" y="41"/>
                                  <a:pt x="39" y="41"/>
                                  <a:pt x="39" y="41"/>
                                </a:cubicBezTo>
                                <a:cubicBezTo>
                                  <a:pt x="38" y="41"/>
                                  <a:pt x="38" y="41"/>
                                  <a:pt x="38" y="41"/>
                                </a:cubicBezTo>
                                <a:cubicBezTo>
                                  <a:pt x="18" y="157"/>
                                  <a:pt x="18" y="157"/>
                                  <a:pt x="18" y="157"/>
                                </a:cubicBezTo>
                                <a:cubicBezTo>
                                  <a:pt x="18" y="159"/>
                                  <a:pt x="16" y="160"/>
                                  <a:pt x="14" y="160"/>
                                </a:cubicBezTo>
                                <a:cubicBezTo>
                                  <a:pt x="5" y="160"/>
                                  <a:pt x="5" y="160"/>
                                  <a:pt x="5" y="160"/>
                                </a:cubicBezTo>
                                <a:cubicBezTo>
                                  <a:pt x="1" y="160"/>
                                  <a:pt x="0" y="158"/>
                                  <a:pt x="1" y="155"/>
                                </a:cubicBezTo>
                                <a:lnTo>
                                  <a:pt x="3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9935E17" id="Canvas 281" o:spid="_x0000_s1026" editas="canvas" style="position:absolute;margin-left:133pt;margin-top:278.65pt;width:189.35pt;height:47.25pt;z-index:251665408" coordsize="24047,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47;height:6000;visibility:visible;mso-wrap-style:square">
                  <v:fill o:detectmouseclick="t"/>
                  <v:path o:connecttype="none"/>
                </v:shape>
                <v:shape id="Freeform 62" o:spid="_x0000_s1028" style="position:absolute;left:6921;top:889;width:2375;height:2540;visibility:visible;mso-wrap-style:square;v-text-anchor:top" coordsize="1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" path="m1,154c70,2,70,2,70,2,71,1,72,,74,v2,,2,,2,c78,,79,1,80,2v68,152,68,152,68,152c150,157,148,160,145,160v-10,,-10,,-10,c133,160,132,159,132,158,115,120,115,120,115,120v-80,,-80,,-80,c18,158,18,158,18,158v,1,-2,2,-4,2c5,160,5,160,5,160v-3,,-5,-3,-4,-6m109,106c98,82,87,57,76,32v-2,,-2,,-2,c41,106,41,106,41,106r68,xe" stroked="f">
                  <v:path arrowok="t" o:connecttype="custom" o:connectlocs="1583,244475;110829,3175;117162,0;120328,0;126661,3175;234323,244475;229574,254000;213741,254000;208991,250825;182076,190500;55414,190500;28499,250825;22166,254000;7916,254000;1583,244475;172576,168275;120328,50800;117162,50800;64914,168275;172576,168275" o:connectangles="0,0,0,0,0,0,0,0,0,0,0,0,0,0,0,0,0,0,0,0"/>
                  <o:lock v:ext="edit" verticies="t"/>
                </v:shape>
                <v:shape id="Freeform 63" o:spid="_x0000_s1029" style="position:absolute;left:9848;top:920;width:1378;height:2509;visibility:visible;mso-wrap-style:square;v-text-anchor:top" coordsize="8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" path="m,4c,2,2,,5,v9,,9,,9,c16,,18,2,18,4v,139,,139,,139c83,143,83,143,83,143v3,,4,2,4,4c87,154,87,154,87,154v,2,-1,4,-4,4c5,158,5,158,5,158,2,158,,156,,154l,4xe" stroked="f">
                  <v:path arrowok="t" o:connecttype="custom" o:connectlocs="0,6350;7919,0;22174,0;28509,6350;28509,227013;131460,227013;137795,233363;137795,244475;131460,250825;7919,250825;0,244475;0,6350" o:connectangles="0,0,0,0,0,0,0,0,0,0,0,0"/>
                </v:shape>
                <v:shape id="Freeform 64" o:spid="_x0000_s1030" style="position:absolute;left:11512;top:920;width:1657;height:2509;visibility:visible;mso-wrap-style:square;v-text-anchor:top" coordsize="10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" path="m44,15c5,15,5,15,5,15,2,15,,13,,11,,4,,4,,4,,2,2,,5,v96,,96,,96,c103,,105,2,105,4v,7,,7,,7c105,13,103,15,101,15v-40,,-40,,-40,c61,154,61,154,61,154v,2,-2,4,-4,4c48,158,48,158,48,158v-2,,-4,-2,-4,-4l44,15xe" stroked="f">
                  <v:path arrowok="t" o:connecttype="custom" o:connectlocs="69451,23813;7892,23813;0,17463;0,6350;7892,0;159421,0;165735,6350;165735,17463;159421,23813;96284,23813;96284,244475;89970,250825;75765,250825;69451,244475;69451,23813" o:connectangles="0,0,0,0,0,0,0,0,0,0,0,0,0,0,0"/>
                </v:shape>
                <v:shape id="Freeform 65" o:spid="_x0000_s1031" style="position:absolute;left:13341;top:889;width:2375;height:2540;visibility:visible;mso-wrap-style:square;v-text-anchor:top" coordsize="1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" path="m1,154c70,2,70,2,70,2,71,1,72,,74,v2,,2,,2,c78,,79,1,80,2v68,152,68,152,68,152c150,157,148,160,144,160v-9,,-9,,-9,c133,160,132,159,131,158,115,120,115,120,115,120v-81,,-81,,-81,c18,158,18,158,18,158v-1,1,-2,2,-4,2c5,160,5,160,5,160v-3,,-5,-3,-4,-6m109,106c97,82,87,57,76,32v-2,,-2,,-2,c41,106,41,106,41,106r68,xe" stroked="f">
                  <v:path arrowok="t" o:connecttype="custom" o:connectlocs="1583,244475;110829,3175;117162,0;120328,0;126661,3175;234323,244475;227990,254000;213741,254000;207408,250825;182076,190500;53831,190500;28499,250825;22166,254000;7916,254000;1583,244475;172576,168275;120328,50800;117162,50800;64914,168275;172576,168275" o:connectangles="0,0,0,0,0,0,0,0,0,0,0,0,0,0,0,0,0,0,0,0"/>
                  <o:lock v:ext="edit" verticies="t"/>
                </v:shape>
                <v:shape id="Freeform 66" o:spid="_x0000_s1032" style="position:absolute;left:16268;top:920;width:1785;height:2509;visibility:visible;mso-wrap-style:square;v-text-anchor:top" coordsize="11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" path="m,4c,2,2,,5,,63,,63,,63,v27,,50,21,50,48c113,69,99,86,79,94v31,58,31,58,31,58c112,155,110,158,106,158v-11,,-11,,-11,c93,158,91,157,90,155,61,96,61,96,61,96v-43,,-43,,-43,c18,154,18,154,18,154v,2,-2,4,-5,4c5,158,5,158,5,158,2,158,,156,,154l,4xm62,81c79,81,95,67,95,48,95,31,79,16,62,16v-44,,-44,,-44,c18,81,18,81,18,81r44,xe" stroked="f">
                  <v:path arrowok="t" o:connecttype="custom" o:connectlocs="0,6350;7895,0;99481,0;178435,76200;124747,149225;173698,241300;167382,250825;150012,250825;142116,246063;96323,152400;28423,152400;28423,244475;20528,250825;7895,250825;0,244475;0,6350;97902,128588;150012,76200;97902,25400;28423,25400;28423,128588;97902,128588" o:connectangles="0,0,0,0,0,0,0,0,0,0,0,0,0,0,0,0,0,0,0,0,0,0"/>
                  <o:lock v:ext="edit" verticies="t"/>
                </v:shape>
                <v:shape id="Freeform 67" o:spid="_x0000_s1033" style="position:absolute;left:18783;top:920;width:1898;height:2553;visibility:visible;mso-wrap-style:square;v-text-anchor:top" coordsize="12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" path="m,4c,2,2,,5,v8,,8,,8,c16,,18,2,18,4v,95,,95,,95c18,125,34,144,60,144v27,,43,-18,43,-44c103,4,103,4,103,4v,-2,2,-4,4,-4c116,,116,,116,v2,,4,2,4,4c120,101,120,101,120,101v,34,-24,60,-60,60c25,161,,135,,101l,4xe" stroked="f">
                  <v:path arrowok="t" o:connecttype="custom" o:connectlocs="0,6342;7911,0;20569,0;28480,6342;28480,156967;94933,228316;162967,158553;162967,6342;169296,0;183536,0;189865,6342;189865,160138;94933,255270;0,160138;0,6342" o:connectangles="0,0,0,0,0,0,0,0,0,0,0,0,0,0,0"/>
                </v:shape>
                <v:shape id="Freeform 68" o:spid="_x0000_s1034" style="position:absolute;left:21329;top:889;width:2737;height:2584;visibility:visible;mso-wrap-style:square;v-text-anchor:top" coordsize="17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" path="m29,3c30,1,32,,34,v3,,3,,3,c39,,41,1,41,2,86,127,86,127,86,127v1,,1,,1,c131,2,131,2,131,2v1,-1,2,-2,4,-2c139,,139,,139,v1,,3,1,4,3c172,155,172,155,172,155v1,3,-1,5,-4,5c159,160,159,160,159,160v-2,,-4,-1,-4,-3c134,41,134,41,134,41v,,,,,c92,160,92,160,92,160v,1,-3,3,-4,3c84,163,84,163,84,163v-1,,-3,-2,-4,-3c38,41,38,41,38,41v-1,,-1,,-1,c17,157,17,157,17,157v,2,-2,3,-4,3c4,160,4,160,4,160,1,160,,158,,155l29,3xe" stroked="f">
                  <v:path arrowok="t" o:connecttype="custom" o:connectlocs="45878,4757;53788,0;58534,0;64862,3171;136052,201365;137633,201365;207241,3171;213569,0;219897,0;226225,4757;272103,245761;265775,253688;251537,253688;245209,248932;211987,65008;211987,65008;145543,253688;139215,258445;132888,258445;126560,253688;60116,65008;58534,65008;26894,248932;20566,253688;6328,253688;0,245761;45878,4757" o:connectangles="0,0,0,0,0,0,0,0,0,0,0,0,0,0,0,0,0,0,0,0,0,0,0,0,0,0,0"/>
                </v:shape>
                <v:shape id="Freeform 69" o:spid="_x0000_s1035" style="position:absolute;left:3321;top:5346;width:412;height:654;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" path="m1,36c,36,,35,1,34,3,31,3,31,3,31v,-1,1,-1,2,c7,32,9,34,13,34v3,,5,-2,5,-4c18,27,16,25,11,23,6,21,1,18,1,11,1,6,4,,13,v6,,10,3,11,4c25,4,25,5,25,6,23,9,23,9,23,9v-1,1,-2,1,-2,1c18,8,16,7,13,7,10,7,8,8,8,11v,2,2,4,7,6c20,19,26,22,26,29v,6,-5,12,-13,12c6,41,3,38,1,36xe" stroked="f">
                  <v:path arrowok="t" o:connecttype="custom" o:connectlocs="1588,57429;1588,54238;4763,49453;7938,49453;20638,54238;28575,47857;17463,36691;1588,17548;20638,0;38100,6381;39688,9571;36513,14357;33338,15952;20638,11167;12700,17548;23813,27119;41275,46262;20638,65405;1588,57429" o:connectangles="0,0,0,0,0,0,0,0,0,0,0,0,0,0,0,0,0,0,0"/>
                </v:shape>
                <v:shape id="Freeform 70" o:spid="_x0000_s1036" style="position:absolute;left:3917;top:5346;width:648;height:654;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" path="m20,c32,,41,9,41,20v,12,-9,21,-21,21c9,41,,32,,20,,9,9,,20,xm20,33v7,,13,-6,13,-13c33,13,27,7,20,7,13,7,8,13,8,20v,7,5,13,12,13xe" stroked="f">
                  <v:path arrowok="t" o:connecttype="custom" o:connectlocs="31595,0;64770,31905;31595,65405;0,31905;31595,0;31595,52643;52132,31905;31595,11167;12638,31905;31595,52643" o:connectangles="0,0,0,0,0,0,0,0,0,0"/>
                  <o:lock v:ext="edit" verticies="t"/>
                </v:shape>
                <v:shape id="Freeform 71" o:spid="_x0000_s1037" style="position:absolute;left:4787;top:5365;width:369;height:616;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" path="m,1c,,1,,1,,6,,6,,6,,7,,7,,7,1v,31,,31,,31c22,32,22,32,22,32v,,1,1,1,1c23,38,23,38,23,38v,,-1,1,-1,1c1,39,1,39,1,39,1,39,,38,,38l,1xe" stroked="f">
                  <v:path arrowok="t" o:connecttype="custom" o:connectlocs="0,1579;1601,0;9608,0;11209,1579;11209,50539;35229,50539;36830,52119;36830,60016;35229,61595;1601,61595;0,60016;0,1579" o:connectangles="0,0,0,0,0,0,0,0,0,0,0,0"/>
                </v:shape>
                <v:shape id="Freeform 72" o:spid="_x0000_s1038" style="position:absolute;left:5346;top:5365;width:489;height:635;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" path="m,1c,,,,1,,6,,6,,6,,7,,7,,7,1v,23,,23,,23c7,29,10,32,15,32v5,,8,-3,8,-8c23,1,23,1,23,1,23,,24,,24,v6,,6,,6,c30,,31,,31,1v,24,,24,,24c31,33,24,40,15,40,6,40,,33,,25l,1xe" stroked="f">
                  <v:path arrowok="t" o:connecttype="custom" o:connectlocs="0,1588;1577,0;9464,0;11041,1588;11041,38100;23659,50800;36277,38100;36277,1588;37854,0;47318,0;48895,1588;48895,39688;23659,63500;0,39688;0,1588" o:connectangles="0,0,0,0,0,0,0,0,0,0,0,0,0,0,0"/>
                </v:shape>
                <v:shape id="Freeform 73" o:spid="_x0000_s1039" style="position:absolute;left:6038;top:5365;width:426;height:616;visibility:visible;mso-wrap-style:square;v-text-anchor:top" coordsize="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" path="m10,6c1,6,1,6,1,6,,6,,6,,5,,1,,1,,1,,,,,1,,25,,25,,25,v1,,2,,2,1c27,5,27,5,27,5v,1,-1,1,-2,1c17,6,17,6,17,6v,32,,32,,32c17,38,16,39,16,39v-5,,-5,,-5,c10,39,10,38,10,38l10,6xe" stroked="f">
                  <v:path arrowok="t" o:connecttype="custom" o:connectlocs="15757,9476;1576,9476;0,7897;0,1579;1576,0;39394,0;42545,1579;42545,7897;39394,9476;26788,9476;26788,60016;25212,61595;17333,61595;15757,60016;15757,9476" o:connectangles="0,0,0,0,0,0,0,0,0,0,0,0,0,0,0"/>
                </v:shape>
                <v:shape id="Freeform 74" o:spid="_x0000_s1040" style="position:absolute;left:6673;top:5365;width:108;height:616;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" path="m,1c,,1,,1,,6,,6,,6,,7,,7,,7,1v,37,,37,,37c7,38,7,39,6,39v-5,,-5,,-5,c1,39,,38,,38l,1xe" stroked="f">
                  <v:path arrowok="t" o:connecttype="custom" o:connectlocs="0,1579;1542,0;9253,0;10795,1579;10795,60016;9253,61595;1542,61595;0,60016;0,1579" o:connectangles="0,0,0,0,0,0,0,0,0"/>
                </v:shape>
                <v:shape id="Freeform 75" o:spid="_x0000_s1041" style="position:absolute;left:7016;top:5346;width:635;height:654;visibility:visible;mso-wrap-style:square;v-text-anchor:top"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" path="m20,c31,,40,9,40,20v,12,-9,21,-20,21c9,41,,32,,20,,9,9,,20,xm20,33v7,,13,-6,13,-13c33,13,27,7,20,7,13,7,7,13,7,20v,7,6,13,13,13xe" stroked="f">
                  <v:path arrowok="t" o:connecttype="custom" o:connectlocs="31750,0;63500,31905;31750,65405;0,31905;31750,0;31750,52643;52388,31905;31750,11167;11113,31905;31750,52643" o:connectangles="0,0,0,0,0,0,0,0,0,0"/>
                  <o:lock v:ext="edit" verticies="t"/>
                </v:shape>
                <v:shape id="Freeform 76" o:spid="_x0000_s1042" style="position:absolute;left:7886;top:5346;width:527;height:654;visibility:visible;mso-wrap-style:square;v-text-anchor:top" coordsize="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" path="m,1c,1,,,1,,2,,2,,2,v,,1,,1,1c26,25,26,25,26,25v,,,,,c26,2,26,2,26,2v,-1,,-1,1,-1c32,1,32,1,32,1v1,,1,,1,1c33,40,33,40,33,40v,,,1,-1,1c31,41,31,41,31,41v,,,-1,-1,-1c7,15,7,15,7,15v,,,,,c7,39,7,39,7,39v,,,1,-1,1c1,40,1,40,1,40,,40,,39,,39l,1xe" stroked="f">
                  <v:path arrowok="t" o:connecttype="custom" o:connectlocs="0,1595;1597,0;3194,0;4791,1595;41525,39881;41525,39881;41525,3190;43122,1595;51108,1595;52705,3190;52705,63810;51108,65405;49511,65405;47914,63810;11180,23929;11180,23929;11180,62215;9583,63810;1597,63810;0,62215;0,1595" o:connectangles="0,0,0,0,0,0,0,0,0,0,0,0,0,0,0,0,0,0,0,0,0"/>
                </v:shape>
                <v:shape id="Freeform 77" o:spid="_x0000_s1043" style="position:absolute;left:8648;top:5346;width:413;height:654;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" path="m,36v,,,-1,,-2c2,31,2,31,2,31v1,-1,1,-1,2,c6,32,9,34,12,34v3,,6,-2,6,-4c18,27,15,25,10,23,5,21,,18,,11,,6,4,,13,v5,,10,3,11,4c24,4,24,5,24,6,22,9,22,9,22,9v-1,1,-1,1,-2,1c18,8,15,7,12,7,9,7,7,8,7,11v,2,2,4,7,6c19,19,26,22,26,29v,6,-5,12,-13,12c6,41,2,38,,36xe" stroked="f">
                  <v:path arrowok="t" o:connecttype="custom" o:connectlocs="0,57429;0,54238;3175,49453;6350,49453;19050,54238;28575,47857;15875,36691;0,17548;20638,0;38100,6381;38100,9571;34925,14357;31750,15952;19050,11167;11113,17548;22225,27119;41275,46262;20638,65405;0,57429" o:connectangles="0,0,0,0,0,0,0,0,0,0,0,0,0,0,0,0,0,0,0"/>
                </v:shape>
                <v:shape id="Freeform 78" o:spid="_x0000_s1044" style="position:absolute;left:9645;top:5365;width:426;height:616;visibility:visible;mso-wrap-style:square;v-text-anchor:top" coordsize="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" path="m10,6c1,6,1,6,1,6,1,6,,6,,5,,1,,1,,1,,,1,,1,,26,,26,,26,v,,1,,1,1c27,5,27,5,27,5v,1,-1,1,-1,1c17,6,17,6,17,6v,32,,32,,32c17,38,17,39,16,39v-5,,-5,,-5,c10,39,10,38,10,38l10,6xe" stroked="f">
                  <v:path arrowok="t" o:connecttype="custom" o:connectlocs="15757,9476;1576,9476;0,7897;0,1579;1576,0;40969,0;42545,1579;42545,7897;40969,9476;26788,9476;26788,60016;25212,61595;17333,61595;15757,60016;15757,9476" o:connectangles="0,0,0,0,0,0,0,0,0,0,0,0,0,0,0"/>
                </v:shape>
                <v:shape id="Freeform 79" o:spid="_x0000_s1045" style="position:absolute;left:10229;top:5346;width:629;height:654;visibility:visible;mso-wrap-style:square;v-text-anchor:top"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" path="m20,c31,,40,9,40,20v,12,-9,21,-20,21c9,41,,32,,20,,9,9,,20,xm20,33v7,,13,-6,13,-13c33,13,27,7,20,7,13,7,7,13,7,20v,7,6,13,13,13xe" stroked="f">
                  <v:path arrowok="t" o:connecttype="custom" o:connectlocs="31433,0;62865,31905;31433,65405;0,31905;31433,0;31433,52643;51864,31905;31433,11167;11001,31905;31433,52643" o:connectangles="0,0,0,0,0,0,0,0,0,0"/>
                  <o:lock v:ext="edit" verticies="t"/>
                </v:shape>
                <v:shape id="Freeform 80" o:spid="_x0000_s1046" style="position:absolute;left:11461;top:5346;width:604;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" path="m1,39c18,1,18,1,18,1,18,,18,,19,v,,,,,c20,,20,,20,1,38,39,38,39,38,39v,,,1,-1,1c32,40,32,40,32,40v-1,,-1,,-2,-1c27,33,27,33,27,33v-16,,-16,,-16,c8,39,8,39,8,39v,,-1,1,-2,1c1,40,1,40,1,40v,,-1,-1,,-1xm25,27c19,14,19,14,19,14v,,,,,c13,27,13,27,13,27r12,xe" stroked="f">
                  <v:path arrowok="t" o:connecttype="custom" o:connectlocs="1588,61913;28575,1588;30163,0;30163,0;31750,1588;60325,61913;58738,63500;50800,63500;47625,61913;42863,52388;17463,52388;12700,61913;9525,63500;1588,63500;1588,61913;39688,42863;30163,22225;30163,22225;20638,42863;39688,42863" o:connectangles="0,0,0,0,0,0,0,0,0,0,0,0,0,0,0,0,0,0,0,0"/>
                  <o:lock v:ext="edit" verticies="t"/>
                </v:shape>
                <v:shape id="Freeform 81" o:spid="_x0000_s1047" style="position:absolute;left:12255;top:5365;width:533;height:616;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" path="m,1c,,,,1,,14,,14,,14,,25,,34,9,34,19v,11,-9,20,-20,20c1,39,1,39,1,39,,39,,38,,38l,1xm14,32v7,,12,-5,12,-13c26,12,21,7,14,7,7,7,7,7,7,7v,25,,25,,25l14,32xe" stroked="f">
                  <v:path arrowok="t" o:connecttype="custom" o:connectlocs="0,1579;1569,0;21964,0;53340,30008;21964,61595;1569,61595;0,60016;0,1579;21964,50539;40789,30008;21964,11056;10982,11056;10982,50539;21964,50539" o:connectangles="0,0,0,0,0,0,0,0,0,0,0,0,0,0"/>
                  <o:lock v:ext="edit" verticies="t"/>
                </v:shape>
                <v:shape id="Freeform 82" o:spid="_x0000_s1048" style="position:absolute;left:12934;top:5365;width:585;height:635;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" path="m,1c,,,,1,,7,,7,,7,v,,,,,c18,24,18,24,18,24v1,,1,,1,c29,,29,,29,v1,,1,,1,c36,,36,,36,v1,,1,,1,1c20,39,20,39,20,39v-1,,-1,1,-1,1c18,40,18,40,18,40v,,-1,-1,-1,-1l,1xe" stroked="f">
                  <v:path arrowok="t" o:connecttype="custom" o:connectlocs="0,1588;1579,0;11052,0;11052,0;28421,38100;29999,38100;45789,0;47368,0;56841,0;58420,1588;31578,61913;29999,63500;28421,63500;26842,61913;0,1588" o:connectangles="0,0,0,0,0,0,0,0,0,0,0,0,0,0,0"/>
                </v:shape>
                <v:shape id="Freeform 83" o:spid="_x0000_s1049" style="position:absolute;left:13582;top:5346;width:597;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" path="m,39c18,1,18,1,18,1,18,,18,,19,v,,,,,c20,,20,,20,1,37,39,37,39,37,39v1,,,1,-1,1c31,40,31,40,31,40v,,-1,,-1,-1c27,33,27,33,27,33v-17,,-17,,-17,c8,39,8,39,8,39v-1,,-1,1,-2,1c1,40,1,40,1,40,,40,,39,,39xm24,27c19,14,19,14,19,14v,,,,,c13,27,13,27,13,27r11,xe" stroked="f">
                  <v:path arrowok="t" o:connecttype="custom" o:connectlocs="0,61913;28274,1588;29845,0;29845,0;31416,1588;58119,61913;56548,63500;48694,63500;47124,61913;42411,52388;15708,52388;12566,61913;9425,63500;1571,63500;0,61913;37699,42863;29845,22225;29845,22225;20420,42863;37699,42863" o:connectangles="0,0,0,0,0,0,0,0,0,0,0,0,0,0,0,0,0,0,0,0"/>
                  <o:lock v:ext="edit" verticies="t"/>
                </v:shape>
                <v:shape id="Freeform 84" o:spid="_x0000_s1050" style="position:absolute;left:14370;top:5346;width:520;height:654;visibility:visible;mso-wrap-style:square;v-text-anchor:top" coordsize="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" path="m,1c,1,,,1,,2,,2,,2,v,,,,,1c25,25,25,25,25,25v,,,,,c25,2,25,2,25,2v,-1,1,-1,1,-1c32,1,32,1,32,1v,,1,,1,1c33,40,33,40,33,40v,,-1,1,-1,1c31,41,31,41,31,41v-1,,-1,-1,-1,-1c7,15,7,15,7,15v,,,,,c7,39,7,39,7,39v,,-1,1,-1,1c1,40,1,40,1,40,,40,,39,,39l,1xe" stroked="f">
                  <v:path arrowok="t" o:connecttype="custom" o:connectlocs="0,1595;1578,0;3156,0;3156,1595;39447,39881;39447,39881;39447,3190;41025,1595;50492,1595;52070,3190;52070,63810;50492,65405;48914,65405;47336,63810;11045,23929;11045,23929;11045,62215;9467,63810;1578,63810;0,62215;0,1595" o:connectangles="0,0,0,0,0,0,0,0,0,0,0,0,0,0,0,0,0,0,0,0,0"/>
                </v:shape>
                <v:shape id="Freeform 85" o:spid="_x0000_s1051" style="position:absolute;left:15113;top:5346;width:552;height:654;visibility:visible;mso-wrap-style:square;v-text-anchor:top" coordsize="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" path="m21,v5,,9,2,13,5c35,6,35,7,34,7v-3,4,-3,4,-3,4c30,11,30,11,29,11,27,8,24,7,21,7,14,7,8,13,8,20v,7,6,13,13,13c24,33,27,32,29,30v1,,1,,2,c34,34,34,34,34,34v1,,1,1,,1c30,39,26,41,21,41,9,41,,32,,20,,9,9,,21,xe" stroked="f">
                  <v:path arrowok="t" o:connecttype="custom" o:connectlocs="33147,0;53667,7976;53667,11167;48931,17548;45774,17548;33147,11167;12627,31905;33147,52643;45774,47857;48931,47857;53667,54238;53667,55834;33147,65405;0,31905;33147,0" o:connectangles="0,0,0,0,0,0,0,0,0,0,0,0,0,0,0"/>
                </v:shape>
                <v:shape id="Freeform 86" o:spid="_x0000_s1052" style="position:absolute;left:15887;top:5365;width:381;height:616;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" path="m,1c,,,,1,,23,,23,,23,v1,,1,,1,1c24,5,24,5,24,5v,1,,1,-1,1c7,6,7,6,7,6v,10,,10,,10c21,16,21,16,21,16v,,1,,1,1c22,21,22,21,22,21v,1,-1,1,-1,1c7,22,7,22,7,22v,10,,10,,10c23,32,23,32,23,32v1,,1,1,1,1c24,38,24,38,24,38v,,,1,-1,1c1,39,1,39,1,39,,39,,38,,38l,1xe" stroked="f">
                  <v:path arrowok="t" o:connecttype="custom" o:connectlocs="0,1579;1588,0;36513,0;38100,1579;38100,7897;36513,9476;11113,9476;11113,25270;33338,25270;34925,26849;34925,33167;33338,34746;11113,34746;11113,50539;36513,50539;38100,52119;38100,60016;36513,61595;1588,61595;0,60016;0,1579" o:connectangles="0,0,0,0,0,0,0,0,0,0,0,0,0,0,0,0,0,0,0,0,0"/>
                </v:shape>
                <v:shape id="Freeform 87" o:spid="_x0000_s1053" style="position:absolute;left:16948;top:5365;width:520;height:616;visibility:visible;mso-wrap-style:square;v-text-anchor:top" coordsize="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" path="m,1c,,1,,1,,7,,7,,7,v,,1,,1,1c8,16,8,16,8,16v18,,18,,18,c26,1,26,1,26,1,26,,26,,27,v5,,5,,5,c33,,33,,33,1v,37,,37,,37c33,38,33,39,32,39v-5,,-5,,-5,c26,39,26,38,26,38v,-16,,-16,,-16c8,22,8,22,8,22v,16,,16,,16c8,38,7,39,7,39v-6,,-6,,-6,c1,39,,38,,38l,1xe" stroked="f">
                  <v:path arrowok="t" o:connecttype="custom" o:connectlocs="0,1579;1578,0;11045,0;12623,1579;12623,25270;41025,25270;41025,1579;42603,0;50492,0;52070,1579;52070,60016;50492,61595;42603,61595;41025,60016;41025,34746;12623,34746;12623,60016;11045,61595;1578,61595;0,60016;0,1579" o:connectangles="0,0,0,0,0,0,0,0,0,0,0,0,0,0,0,0,0,0,0,0,0"/>
                </v:shape>
                <v:shape id="Freeform 88" o:spid="_x0000_s1054" style="position:absolute;left:17741;top:5365;width:394;height:616;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" path="m,1c,,1,,1,,24,,24,,24,v1,,1,,1,1c25,5,25,5,25,5v,1,,1,-1,1c7,6,7,6,7,6v,10,,10,,10c21,16,21,16,21,16v1,,1,,1,1c22,21,22,21,22,21v,1,,1,-1,1c7,22,7,22,7,22v,10,,10,,10c24,32,24,32,24,32v1,,1,1,1,1c25,38,25,38,25,38v,,,1,-1,1c1,39,1,39,1,39,1,39,,38,,38l,1xe" stroked="f">
                  <v:path arrowok="t" o:connecttype="custom" o:connectlocs="0,1579;1575,0;37795,0;39370,1579;39370,7897;37795,9476;11024,9476;11024,25270;33071,25270;34646,26849;34646,33167;33071,34746;11024,34746;11024,50539;37795,50539;39370,52119;39370,60016;37795,61595;1575,61595;0,60016;0,1579" o:connectangles="0,0,0,0,0,0,0,0,0,0,0,0,0,0,0,0,0,0,0,0,0"/>
                </v:shape>
                <v:shape id="Freeform 89" o:spid="_x0000_s1055" style="position:absolute;left:18294;top:5346;width:597;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" path="m,39c18,1,18,1,18,1,18,,18,,19,v,,,,,c20,,20,,20,1,37,39,37,39,37,39v1,,,1,-1,1c31,40,31,40,31,40v,,-1,,-1,-1c27,33,27,33,27,33v-17,,-17,,-17,c8,39,8,39,8,39v-1,,-1,1,-2,1c1,40,1,40,1,40,,40,,39,,39xm24,27c19,14,19,14,19,14v,,,,,c13,27,13,27,13,27r11,xe" stroked="f">
                  <v:path arrowok="t" o:connecttype="custom" o:connectlocs="0,61913;28274,1588;29845,0;29845,0;31416,1588;58119,61913;56548,63500;48694,63500;47124,61913;42411,52388;15708,52388;12566,61913;9425,63500;1571,63500;0,61913;37699,42863;29845,22225;29845,22225;20420,42863;37699,42863" o:connectangles="0,0,0,0,0,0,0,0,0,0,0,0,0,0,0,0,0,0,0,0"/>
                  <o:lock v:ext="edit" verticies="t"/>
                </v:shape>
                <v:shape id="Freeform 90" o:spid="_x0000_s1056" style="position:absolute;left:19081;top:5365;width:350;height:616;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" path="m,1c,,,,1,,6,,6,,6,v,,1,,1,1c7,32,7,32,7,32v14,,14,,14,c22,32,22,33,22,33v,5,,5,,5c22,38,22,39,21,39,1,39,1,39,1,39,,39,,38,,38l,1xe" stroked="f">
                  <v:path arrowok="t" o:connecttype="custom" o:connectlocs="0,1579;1588,0;9525,0;11113,1579;11113,50539;33338,50539;34925,52119;34925,60016;33338,61595;1588,61595;0,60016;0,1579" o:connectangles="0,0,0,0,0,0,0,0,0,0,0,0"/>
                </v:shape>
                <v:shape id="Freeform 91" o:spid="_x0000_s1057" style="position:absolute;left:19558;top:5365;width:412;height:61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" path="m9,6c1,6,1,6,1,6,,6,,6,,5,,1,,1,,1,,,,,1,,25,,25,,25,v1,,1,,1,1c26,5,26,5,26,5v,1,,1,-1,1c17,6,17,6,17,6v,32,,32,,32c17,38,16,39,16,39v-5,,-5,,-5,c10,39,9,38,9,38l9,6xe" stroked="f">
                  <v:path arrowok="t" o:connecttype="custom" o:connectlocs="14288,9476;1588,9476;0,7897;0,1579;1588,0;39688,0;41275,1579;41275,7897;39688,9476;26988,9476;26988,60016;25400,61595;17463,61595;14288,60016;14288,9476" o:connectangles="0,0,0,0,0,0,0,0,0,0,0,0,0,0,0"/>
                </v:shape>
                <v:shape id="Freeform 92" o:spid="_x0000_s1058" style="position:absolute;left:20193;top:5365;width:520;height:616;visibility:visible;mso-wrap-style:square;v-text-anchor:top" coordsize="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" path="m,1c,,1,,1,,6,,6,,6,,7,,7,,7,1v,15,,15,,15c26,16,26,16,26,16,26,1,26,1,26,1,26,,26,,27,v5,,5,,5,c32,,33,,33,1v,37,,37,,37c33,38,32,39,32,39v-5,,-5,,-5,c26,39,26,38,26,38v,-16,,-16,,-16c7,22,7,22,7,22v,16,,16,,16c7,38,7,39,6,39v-5,,-5,,-5,c1,39,,38,,38l,1xe" stroked="f">
                  <v:path arrowok="t" o:connecttype="custom" o:connectlocs="0,1579;1578,0;9467,0;11045,1579;11045,25270;41025,25270;41025,1579;42603,0;50492,0;52070,1579;52070,60016;50492,61595;42603,61595;41025,60016;41025,34746;11045,34746;11045,60016;9467,61595;1578,61595;0,60016;0,1579" o:connectangles="0,0,0,0,0,0,0,0,0,0,0,0,0,0,0,0,0,0,0,0,0"/>
                </v:shape>
                <v:shape id="Freeform 93" o:spid="_x0000_s1059" style="position:absolute;left:6921;top:889;width:2375;height:2540;visibility:visible;mso-wrap-style:square;v-text-anchor:top" coordsize="1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" path="m1,154c70,2,70,2,70,2,71,1,72,,74,v2,,2,,2,c78,,79,1,80,2v68,152,68,152,68,152c150,157,148,160,145,160v-10,,-10,,-10,c133,160,132,159,132,158,115,120,115,120,115,120v-80,,-80,,-80,c18,158,18,158,18,158v,1,-2,2,-4,2c5,160,5,160,5,160v-3,,-5,-3,-4,-6m109,106c98,82,87,57,76,32v-2,,-2,,-2,c41,106,41,106,41,106r68,xe" stroked="f">
                  <v:path arrowok="t" o:connecttype="custom" o:connectlocs="1583,244475;110829,3175;117162,0;120328,0;126661,3175;234323,244475;229574,254000;213741,254000;208991,250825;182076,190500;55414,190500;28499,250825;22166,254000;7916,254000;1583,244475;172576,168275;120328,50800;117162,50800;64914,168275;172576,168275" o:connectangles="0,0,0,0,0,0,0,0,0,0,0,0,0,0,0,0,0,0,0,0"/>
                  <o:lock v:ext="edit" verticies="t"/>
                </v:shape>
                <v:shape id="Freeform 94" o:spid="_x0000_s1060" style="position:absolute;left:9848;top:920;width:1378;height:2509;visibility:visible;mso-wrap-style:square;v-text-anchor:top" coordsize="8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" path="m,4c,2,2,,5,v9,,9,,9,c16,,18,2,18,4v,139,,139,,139c83,143,83,143,83,143v3,,4,2,4,4c87,154,87,154,87,154v,2,-1,4,-4,4c5,158,5,158,5,158,2,158,,156,,154l,4xe" stroked="f">
                  <v:path arrowok="t" o:connecttype="custom" o:connectlocs="0,6350;7919,0;22174,0;28509,6350;28509,227013;131460,227013;137795,233363;137795,244475;131460,250825;7919,250825;0,244475;0,6350" o:connectangles="0,0,0,0,0,0,0,0,0,0,0,0"/>
                </v:shape>
                <v:shape id="Freeform 95" o:spid="_x0000_s1061" style="position:absolute;left:11512;top:920;width:1657;height:2509;visibility:visible;mso-wrap-style:square;v-text-anchor:top" coordsize="10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" path="m44,15c5,15,5,15,5,15,2,15,,13,,11,,4,,4,,4,,2,2,,5,v96,,96,,96,c103,,105,2,105,4v,7,,7,,7c105,13,103,15,101,15v-40,,-40,,-40,c61,154,61,154,61,154v,2,-2,4,-4,4c48,158,48,158,48,158v-2,,-4,-2,-4,-4l44,15xe" stroked="f">
                  <v:path arrowok="t" o:connecttype="custom" o:connectlocs="69451,23813;7892,23813;0,17463;0,6350;7892,0;159421,0;165735,6350;165735,17463;159421,23813;96284,23813;96284,244475;89970,250825;75765,250825;69451,244475;69451,23813" o:connectangles="0,0,0,0,0,0,0,0,0,0,0,0,0,0,0"/>
                </v:shape>
                <v:shape id="Freeform 96" o:spid="_x0000_s1062" style="position:absolute;left:13341;top:889;width:2375;height:2540;visibility:visible;mso-wrap-style:square;v-text-anchor:top" coordsize="1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" path="m1,154c70,2,70,2,70,2,71,1,72,,74,v2,,2,,2,c78,,79,1,80,2v68,152,68,152,68,152c150,157,148,160,144,160v-9,,-9,,-9,c133,160,132,159,131,158,115,120,115,120,115,120v-81,,-81,,-81,c18,158,18,158,18,158v-1,1,-2,2,-4,2c5,160,5,160,5,160v-3,,-5,-3,-4,-6m109,106c97,82,87,57,76,32v-2,,-2,,-2,c41,106,41,106,41,106r68,xe" stroked="f">
                  <v:path arrowok="t" o:connecttype="custom" o:connectlocs="1583,244475;110829,3175;117162,0;120328,0;126661,3175;234323,244475;227990,254000;213741,254000;207408,250825;182076,190500;53831,190500;28499,250825;22166,254000;7916,254000;1583,244475;172576,168275;120328,50800;117162,50800;64914,168275;172576,168275" o:connectangles="0,0,0,0,0,0,0,0,0,0,0,0,0,0,0,0,0,0,0,0"/>
                  <o:lock v:ext="edit" verticies="t"/>
                </v:shape>
                <v:shape id="Freeform 97" o:spid="_x0000_s1063" style="position:absolute;left:16268;top:920;width:1785;height:2509;visibility:visible;mso-wrap-style:square;v-text-anchor:top" coordsize="11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" path="m,4c,2,2,,5,,63,,63,,63,v27,,50,21,50,48c113,69,99,86,79,94v31,58,31,58,31,58c112,155,110,158,106,158v-11,,-11,,-11,c93,158,91,157,90,155,61,96,61,96,61,96v-43,,-43,,-43,c18,154,18,154,18,154v,2,-2,4,-5,4c5,158,5,158,5,158,2,158,,156,,154l,4xm62,81c79,81,95,67,95,48,95,31,79,16,62,16v-44,,-44,,-44,c18,81,18,81,18,81r44,xe" stroked="f">
                  <v:path arrowok="t" o:connecttype="custom" o:connectlocs="0,6350;7895,0;99481,0;178435,76200;124747,149225;173698,241300;167382,250825;150012,250825;142116,246063;96323,152400;28423,152400;28423,244475;20528,250825;7895,250825;0,244475;0,6350;97902,128588;150012,76200;97902,25400;28423,25400;28423,128588;97902,128588" o:connectangles="0,0,0,0,0,0,0,0,0,0,0,0,0,0,0,0,0,0,0,0,0,0"/>
                  <o:lock v:ext="edit" verticies="t"/>
                </v:shape>
                <v:shape id="Freeform 98" o:spid="_x0000_s1064" style="position:absolute;left:18783;top:920;width:1898;height:2553;visibility:visible;mso-wrap-style:square;v-text-anchor:top" coordsize="12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" path="m,4c,2,2,,5,v8,,8,,8,c16,,18,2,18,4v,95,,95,,95c18,125,34,144,60,144v27,,43,-18,43,-44c103,4,103,4,103,4v,-2,2,-4,4,-4c116,,116,,116,v2,,4,2,4,4c120,101,120,101,120,101v,34,-24,60,-60,60c25,161,,135,,101l,4xe" stroked="f">
                  <v:path arrowok="t" o:connecttype="custom" o:connectlocs="0,6342;7911,0;20569,0;28480,6342;28480,156967;94933,228316;162967,158553;162967,6342;169296,0;183536,0;189865,6342;189865,160138;94933,255270;0,160138;0,6342" o:connectangles="0,0,0,0,0,0,0,0,0,0,0,0,0,0,0"/>
                </v:shape>
                <v:shape id="Freeform 99" o:spid="_x0000_s1065" style="position:absolute;left:21329;top:889;width:2737;height:2584;visibility:visible;mso-wrap-style:square;v-text-anchor:top" coordsize="17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" path="m29,3c30,1,32,,34,v3,,3,,3,c39,,41,1,41,2,86,127,86,127,86,127v1,,1,,1,c131,2,131,2,131,2v1,-1,2,-2,4,-2c139,,139,,139,v1,,3,1,4,3c172,155,172,155,172,155v1,3,-1,5,-4,5c159,160,159,160,159,160v-2,,-4,-1,-4,-3c134,41,134,41,134,41v,,,,,c92,160,92,160,92,160v,1,-3,3,-4,3c84,163,84,163,84,163v-1,,-3,-2,-4,-3c38,41,38,41,38,41v-1,,-1,,-1,c17,157,17,157,17,157v,2,-2,3,-4,3c4,160,4,160,4,160,1,160,,158,,155l29,3xe" stroked="f">
                  <v:path arrowok="t" o:connecttype="custom" o:connectlocs="45878,4757;53788,0;58534,0;64862,3171;136052,201365;137633,201365;207241,3171;213569,0;219897,0;226225,4757;272103,245761;265775,253688;251537,253688;245209,248932;211987,65008;211987,65008;145543,253688;139215,258445;132888,258445;126560,253688;60116,65008;58534,65008;26894,248932;20566,253688;6328,253688;0,245761;45878,4757" o:connectangles="0,0,0,0,0,0,0,0,0,0,0,0,0,0,0,0,0,0,0,0,0,0,0,0,0,0,0"/>
                </v:shape>
                <v:shape id="Freeform 100" o:spid="_x0000_s1066" style="position:absolute;left:6921;top:889;width:2375;height:2540;visibility:visible;mso-wrap-style:square;v-text-anchor:top" coordsize="1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" path="m1,154c70,2,70,2,70,2,71,1,72,,74,v2,,2,,2,c78,,79,1,80,2v68,152,68,152,68,152c150,157,148,160,145,160v-10,,-10,,-10,c133,160,132,159,132,158,115,120,115,120,115,120v-80,,-80,,-80,c18,158,18,158,18,158v,1,-2,2,-4,2c5,160,5,160,5,160v-3,,-5,-3,-4,-6m109,106c98,82,87,57,76,32v-2,,-2,,-2,c41,106,41,106,41,106r68,xe" stroked="f">
                  <v:path arrowok="t" o:connecttype="custom" o:connectlocs="1583,244475;110829,3175;117162,0;120328,0;126661,3175;234323,244475;229574,254000;213741,254000;208991,250825;182076,190500;55414,190500;28499,250825;22166,254000;7916,254000;1583,244475;172576,168275;120328,50800;117162,50800;64914,168275;172576,168275" o:connectangles="0,0,0,0,0,0,0,0,0,0,0,0,0,0,0,0,0,0,0,0"/>
                  <o:lock v:ext="edit" verticies="t"/>
                </v:shape>
                <v:shape id="Freeform 101" o:spid="_x0000_s1067" style="position:absolute;left:9848;top:920;width:1378;height:2509;visibility:visible;mso-wrap-style:square;v-text-anchor:top" coordsize="8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" path="m,4c,2,2,,5,v9,,9,,9,c16,,18,2,18,4v,139,,139,,139c83,143,83,143,83,143v3,,4,2,4,4c87,154,87,154,87,154v,2,-1,4,-4,4c5,158,5,158,5,158,2,158,,156,,154l,4xe" stroked="f">
                  <v:path arrowok="t" o:connecttype="custom" o:connectlocs="0,6350;7919,0;22174,0;28509,6350;28509,227013;131460,227013;137795,233363;137795,244475;131460,250825;7919,250825;0,244475;0,6350" o:connectangles="0,0,0,0,0,0,0,0,0,0,0,0"/>
                </v:shape>
                <v:shape id="Freeform 102" o:spid="_x0000_s1068" style="position:absolute;left:11512;top:920;width:1657;height:2509;visibility:visible;mso-wrap-style:square;v-text-anchor:top" coordsize="10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" path="m44,15c5,15,5,15,5,15,2,15,,13,,11,,4,,4,,4,,2,2,,5,v96,,96,,96,c103,,105,2,105,4v,7,,7,,7c105,13,103,15,101,15v-40,,-40,,-40,c61,154,61,154,61,154v,2,-2,4,-4,4c48,158,48,158,48,158v-2,,-4,-2,-4,-4l44,15xe" stroked="f">
                  <v:path arrowok="t" o:connecttype="custom" o:connectlocs="69451,23813;7892,23813;0,17463;0,6350;7892,0;159421,0;165735,6350;165735,17463;159421,23813;96284,23813;96284,244475;89970,250825;75765,250825;69451,244475;69451,23813" o:connectangles="0,0,0,0,0,0,0,0,0,0,0,0,0,0,0"/>
                </v:shape>
                <v:shape id="Freeform 103" o:spid="_x0000_s1069" style="position:absolute;left:13341;top:889;width:2375;height:2540;visibility:visible;mso-wrap-style:square;v-text-anchor:top" coordsize="1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" path="m1,154c70,2,70,2,70,2,71,1,72,,74,v2,,2,,2,c78,,79,1,80,2v68,152,68,152,68,152c150,157,148,160,144,160v-9,,-9,,-9,c133,160,132,159,131,158,115,120,115,120,115,120v-81,,-81,,-81,c18,158,18,158,18,158v-1,1,-2,2,-4,2c5,160,5,160,5,160v-3,,-5,-3,-4,-6m109,106c97,82,87,57,76,32v-2,,-2,,-2,c41,106,41,106,41,106r68,xe" stroked="f">
                  <v:path arrowok="t" o:connecttype="custom" o:connectlocs="1583,244475;110829,3175;117162,0;120328,0;126661,3175;234323,244475;227990,254000;213741,254000;207408,250825;182076,190500;53831,190500;28499,250825;22166,254000;7916,254000;1583,244475;172576,168275;120328,50800;117162,50800;64914,168275;172576,168275" o:connectangles="0,0,0,0,0,0,0,0,0,0,0,0,0,0,0,0,0,0,0,0"/>
                  <o:lock v:ext="edit" verticies="t"/>
                </v:shape>
                <v:shape id="Freeform 104" o:spid="_x0000_s1070" style="position:absolute;left:16268;top:920;width:1785;height:2509;visibility:visible;mso-wrap-style:square;v-text-anchor:top" coordsize="11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" path="m,4c,2,2,,5,,63,,63,,63,v27,,50,21,50,48c113,69,99,86,79,94v31,58,31,58,31,58c112,155,110,158,106,158v-11,,-11,,-11,c93,158,91,157,90,155,61,96,61,96,61,96v-43,,-43,,-43,c18,154,18,154,18,154v,2,-2,4,-5,4c5,158,5,158,5,158,2,158,,156,,154l,4xm62,81c79,81,95,67,95,48,95,31,79,16,62,16v-44,,-44,,-44,c18,81,18,81,18,81r44,xe" stroked="f">
                  <v:path arrowok="t" o:connecttype="custom" o:connectlocs="0,6350;7895,0;99481,0;178435,76200;124747,149225;173698,241300;167382,250825;150012,250825;142116,246063;96323,152400;28423,152400;28423,244475;20528,250825;7895,250825;0,244475;0,6350;97902,128588;150012,76200;97902,25400;28423,25400;28423,128588;97902,128588" o:connectangles="0,0,0,0,0,0,0,0,0,0,0,0,0,0,0,0,0,0,0,0,0,0"/>
                  <o:lock v:ext="edit" verticies="t"/>
                </v:shape>
                <v:shape id="Freeform 105" o:spid="_x0000_s1071" style="position:absolute;left:18783;top:920;width:1898;height:2553;visibility:visible;mso-wrap-style:square;v-text-anchor:top" coordsize="12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" path="m,4c,2,2,,5,v8,,8,,8,c16,,18,2,18,4v,95,,95,,95c18,125,34,144,60,144v27,,43,-18,43,-44c103,4,103,4,103,4v,-2,2,-4,4,-4c116,,116,,116,v2,,4,2,4,4c120,101,120,101,120,101v,34,-24,60,-60,60c25,161,,135,,101l,4xe" stroked="f">
                  <v:path arrowok="t" o:connecttype="custom" o:connectlocs="0,6342;7911,0;20569,0;28480,6342;28480,156967;94933,228316;162967,158553;162967,6342;169296,0;183536,0;189865,6342;189865,160138;94933,255270;0,160138;0,6342" o:connectangles="0,0,0,0,0,0,0,0,0,0,0,0,0,0,0"/>
                </v:shape>
                <v:shape id="Freeform 106" o:spid="_x0000_s1072" style="position:absolute;left:21329;top:889;width:2737;height:2584;visibility:visible;mso-wrap-style:square;v-text-anchor:top" coordsize="17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" path="m29,3c30,1,32,,34,v3,,3,,3,c39,,41,1,41,2,86,127,86,127,86,127v1,,1,,1,c131,2,131,2,131,2v1,-1,2,-2,4,-2c139,,139,,139,v1,,3,1,4,3c172,155,172,155,172,155v1,3,-1,5,-4,5c159,160,159,160,159,160v-2,,-4,-1,-4,-3c134,41,134,41,134,41v,,,,,c92,160,92,160,92,160v,1,-3,3,-4,3c84,163,84,163,84,163v-1,,-3,-2,-4,-3c38,41,38,41,38,41v-1,,-1,,-1,c17,157,17,157,17,157v,2,-2,3,-4,3c4,160,4,160,4,160,1,160,,158,,155l29,3xe" stroked="f">
                  <v:path arrowok="t" o:connecttype="custom" o:connectlocs="45878,4757;53788,0;58534,0;64862,3171;136052,201365;137633,201365;207241,3171;213569,0;219897,0;226225,4757;272103,245761;265775,253688;251537,253688;245209,248932;211987,65008;211987,65008;145543,253688;139215,258445;132888,258445;126560,253688;60116,65008;58534,65008;26894,248932;20566,253688;6328,253688;0,245761;45878,4757" o:connectangles="0,0,0,0,0,0,0,0,0,0,0,0,0,0,0,0,0,0,0,0,0,0,0,0,0,0,0"/>
                </v:shape>
                <v:shape id="Freeform 107" o:spid="_x0000_s1073" style="position:absolute;top:12;width:3543;height:3734;visibility:visible;mso-wrap-style:square;v-text-anchor:top" coordsize="55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" path="m451,l,588r104,l558,,451,xe" stroked="f">
                  <v:path arrowok="t" o:connecttype="custom" o:connectlocs="286385,0;0,373380;66040,373380;354330,0;286385,0" o:connectangles="0,0,0,0,0"/>
                </v:shape>
                <v:shape id="Freeform 108" o:spid="_x0000_s1074" style="position:absolute;left:1612;top:889;width:3874;height:2540;visibility:visible;mso-wrap-style:square;v-text-anchor:top" coordsize="61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" path="m316,l,400r610,l316,xe" stroked="f">
                  <v:path arrowok="t" o:connecttype="custom" o:connectlocs="200660,0;0,254000;387350,254000;200660,0" o:connectangles="0,0,0,0"/>
                </v:shape>
                <v:shape id="Freeform 109" o:spid="_x0000_s1075" style="position:absolute;left:6908;top:889;width:2369;height:2540;visibility:visible;mso-wrap-style:square;v-text-anchor:top" coordsize="1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" path="m2,154c71,2,71,2,71,2,71,1,72,,74,v3,,3,,3,c79,,80,1,81,2v68,152,68,152,68,152c150,157,148,160,145,160v-9,,-9,,-9,c134,160,133,159,132,158,115,120,115,120,115,120v-80,,-80,,-80,c19,158,19,158,19,158v-1,1,-2,2,-4,2c6,160,6,160,6,160v-4,,-6,-3,-4,-6m109,106c98,82,87,57,76,32v-2,,-2,,-2,c41,106,41,106,41,106r68,xe" stroked="f">
                  <v:path arrowok="t" o:connecttype="custom" o:connectlocs="3158,244475;112111,3175;116848,0;121586,0;127902,3175;235276,244475;228960,254000;214749,254000;208432,250825;181589,190500;55266,190500;30002,250825;23686,254000;9474,254000;3158,244475;172115,168275;120007,50800;116848,50800;64740,168275;172115,168275" o:connectangles="0,0,0,0,0,0,0,0,0,0,0,0,0,0,0,0,0,0,0,0"/>
                  <o:lock v:ext="edit" verticies="t"/>
                </v:shape>
                <v:shape id="Freeform 110" o:spid="_x0000_s1076" style="position:absolute;left:9848;top:920;width:1378;height:2509;visibility:visible;mso-wrap-style:square;v-text-anchor:top" coordsize="8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" path="m,4c,2,2,,4,v9,,9,,9,c15,,17,2,17,4v,139,,139,,139c83,143,83,143,83,143v2,,4,2,4,4c87,154,87,154,87,154v,2,-2,4,-4,4c4,158,4,158,4,158,2,158,,156,,154l,4xe" stroked="f">
                  <v:path arrowok="t" o:connecttype="custom" o:connectlocs="0,6350;6335,0;20590,0;26925,6350;26925,227013;131460,227013;137795,233363;137795,244475;131460,250825;6335,250825;0,244475;0,6350" o:connectangles="0,0,0,0,0,0,0,0,0,0,0,0"/>
                </v:shape>
                <v:shape id="Freeform 111" o:spid="_x0000_s1077" style="position:absolute;left:11512;top:920;width:1657;height:2509;visibility:visible;mso-wrap-style:square;v-text-anchor:top" coordsize="10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" path="m44,15c4,15,4,15,4,15,2,15,,13,,11,,4,,4,,4,,2,2,,4,v96,,96,,96,c103,,105,2,105,4v,7,,7,,7c105,13,103,15,100,15v-39,,-39,,-39,c61,154,61,154,61,154v,2,-2,4,-4,4c48,158,48,158,48,158v-2,,-4,-2,-4,-4l44,15xe" stroked="f">
                  <v:path arrowok="t" o:connecttype="custom" o:connectlocs="69451,23813;6314,23813;0,17463;0,6350;6314,0;157843,0;165735,6350;165735,17463;157843,23813;96284,23813;96284,244475;89970,250825;75765,250825;69451,244475;69451,23813" o:connectangles="0,0,0,0,0,0,0,0,0,0,0,0,0,0,0"/>
                </v:shape>
                <v:shape id="Freeform 112" o:spid="_x0000_s1078" style="position:absolute;left:13328;top:889;width:2369;height:2540;visibility:visible;mso-wrap-style:square;v-text-anchor:top" coordsize="1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" path="m2,154c70,2,70,2,70,2,71,1,72,,74,v2,,2,,2,c79,,80,1,80,2v69,152,69,152,69,152c150,157,148,160,145,160v-9,,-9,,-9,c134,160,132,159,132,158,115,120,115,120,115,120v-80,,-80,,-80,c18,158,18,158,18,158v,1,-1,2,-4,2c5,160,5,160,5,160v-3,,-5,-3,-3,-6m109,106c98,82,87,57,76,32v-2,,-2,,-2,c41,106,41,106,41,106r68,xe" stroked="f">
                  <v:path arrowok="t" o:connecttype="custom" o:connectlocs="3158,244475;110532,3175;116848,0;120007,0;126323,3175;235276,244475;228960,254000;214749,254000;208432,250825;181589,190500;55266,190500;28423,250825;22106,254000;7895,254000;3158,244475;172115,168275;120007,50800;116848,50800;64740,168275;172115,168275" o:connectangles="0,0,0,0,0,0,0,0,0,0,0,0,0,0,0,0,0,0,0,0"/>
                  <o:lock v:ext="edit" verticies="t"/>
                </v:shape>
                <v:shape id="Freeform 113" o:spid="_x0000_s1079" style="position:absolute;left:16268;top:920;width:1772;height:2509;visibility:visible;mso-wrap-style:square;v-text-anchor:top" coordsize="1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" path="m,4c,2,2,,4,,63,,63,,63,v27,,49,21,49,48c112,69,98,86,79,94v31,58,31,58,31,58c111,155,110,158,106,158v-11,,-11,,-11,c92,158,91,157,90,155,60,96,60,96,60,96v-43,,-43,,-43,c17,154,17,154,17,154v,2,-2,4,-4,4c4,158,4,158,4,158,2,158,,156,,154l,4xm62,81c79,81,94,67,94,48,94,31,79,16,62,16v-44,,-44,,-44,c18,81,18,81,18,81r44,xe" stroked="f">
                  <v:path arrowok="t" o:connecttype="custom" o:connectlocs="0,6350;6327,0;99655,0;177165,76200;124965,149225;174001,241300;167674,250825;150274,250825;142365,246063;94910,152400;26891,152400;26891,244475;20564,250825;6327,250825;0,244475;0,6350;98073,128588;148692,76200;98073,25400;28473,25400;28473,128588;98073,128588" o:connectangles="0,0,0,0,0,0,0,0,0,0,0,0,0,0,0,0,0,0,0,0,0,0"/>
                  <o:lock v:ext="edit" verticies="t"/>
                </v:shape>
                <v:shape id="Freeform 114" o:spid="_x0000_s1080" style="position:absolute;left:18783;top:920;width:1898;height:2553;visibility:visible;mso-wrap-style:square;v-text-anchor:top" coordsize="12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" path="m,4c,2,2,,4,v9,,9,,9,c15,,17,2,17,4v,95,,95,,95c17,125,33,144,60,144v26,,43,-18,43,-44c103,4,103,4,103,4v,-2,1,-4,4,-4c116,,116,,116,v2,,4,2,4,4c120,101,120,101,120,101v,34,-25,60,-60,60c24,161,,135,,101l,4xe" stroked="f">
                  <v:path arrowok="t" o:connecttype="custom" o:connectlocs="0,6342;6329,0;20569,0;26898,6342;26898,156967;94933,228316;162967,158553;162967,6342;169296,0;183536,0;189865,6342;189865,160138;94933,255270;0,160138;0,6342" o:connectangles="0,0,0,0,0,0,0,0,0,0,0,0,0,0,0"/>
                </v:shape>
                <v:shape id="Freeform 115" o:spid="_x0000_s1081" style="position:absolute;left:21310;top:889;width:2737;height:2584;visibility:visible;mso-wrap-style:square;v-text-anchor:top" coordsize="17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" path="m30,3c30,1,32,,34,v4,,4,,4,c39,,41,1,42,2,86,127,86,127,86,127v2,,2,,2,c132,2,132,2,132,2v,-1,2,-2,3,-2c139,,139,,139,v2,,4,1,4,3c172,155,172,155,172,155v1,3,,5,-4,5c159,160,159,160,159,160v-2,,-3,-1,-4,-3c135,41,135,41,135,41v-1,,-1,,-1,c92,160,92,160,92,160v,1,-2,3,-3,3c85,163,85,163,85,163v-2,,-4,-2,-4,-3c39,41,39,41,39,41v-1,,-1,,-1,c18,157,18,157,18,157v,2,-2,3,-4,3c5,160,5,160,5,160v-4,,-5,-2,-4,-5l30,3xe" stroked="f">
                  <v:path arrowok="t" o:connecttype="custom" o:connectlocs="47460,4757;53788,0;60116,0;66444,3171;136052,201365;139215,201365;208823,3171;213569,0;219897,0;226225,4757;272103,245761;265775,253688;251537,253688;245209,248932;213569,65008;211987,65008;145543,253688;140797,258445;134470,258445;128142,253688;61698,65008;60116,65008;28476,248932;22148,253688;7910,253688;1582,245761;47460,4757" o:connectangles="0,0,0,0,0,0,0,0,0,0,0,0,0,0,0,0,0,0,0,0,0,0,0,0,0,0,0"/>
                </v:shape>
              </v:group>
            </w:pict>
          </mc:Fallback>
        </mc:AlternateContent>
      </w:r>
    </w:p>
    <w:sdt>
      <w:sdtPr>
        <w:rPr>
          <w:color w:val="343741"/>
          <w:sz w:val="22"/>
          <w:szCs w:val="22"/>
        </w:rPr>
        <w:id w:val="1828020027"/>
        <w:docPartObj>
          <w:docPartGallery w:val="Table of Contents"/>
          <w:docPartUnique/>
        </w:docPartObj>
      </w:sdtPr>
      <w:sdtEndPr>
        <w:rPr>
          <w:rFonts w:cs="Times New Roman"/>
          <w:color w:val="auto"/>
        </w:rPr>
      </w:sdtEndPr>
      <w:sdtContent>
        <w:p w14:paraId="208F268F" w14:textId="77777777" w:rsidR="00597E79" w:rsidRDefault="00597E79" w:rsidP="00597E79">
          <w:pPr>
            <w:pStyle w:val="TOCHeading"/>
          </w:pPr>
          <w:r>
            <w:t>Table of Contents</w:t>
          </w:r>
        </w:p>
        <w:p w14:paraId="2EC71112" w14:textId="77777777" w:rsidR="00737B86" w:rsidRDefault="00597E79">
          <w:pPr>
            <w:pStyle w:val="TOC1"/>
            <w:rPr>
              <w:rFonts w:asciiTheme="minorHAnsi" w:eastAsiaTheme="minorEastAsia" w:hAnsiTheme="minorHAnsi"/>
              <w:caps w:val="0"/>
              <w:color w:val="auto"/>
            </w:rPr>
          </w:pPr>
          <w:r w:rsidRPr="00CF078B">
            <w:rPr>
              <w:rFonts w:cs="Times New Roman"/>
              <w:color w:val="EA2839"/>
            </w:rPr>
            <w:fldChar w:fldCharType="begin"/>
          </w:r>
          <w:r w:rsidRPr="00CF078B">
            <w:rPr>
              <w:rFonts w:cs="Times New Roman"/>
            </w:rPr>
            <w:instrText xml:space="preserve"> TOC \o "1-3" \h \z \u </w:instrText>
          </w:r>
          <w:r w:rsidRPr="00CF078B">
            <w:rPr>
              <w:rFonts w:cs="Times New Roman"/>
              <w:color w:val="EA2839"/>
            </w:rPr>
            <w:fldChar w:fldCharType="separate"/>
          </w:r>
          <w:hyperlink w:anchor="_Toc40454081" w:history="1">
            <w:r w:rsidR="00737B86" w:rsidRPr="00585633">
              <w:rPr>
                <w:rStyle w:val="Hyperlink"/>
              </w:rPr>
              <w:t>Housing</w:t>
            </w:r>
            <w:r w:rsidR="00737B86">
              <w:rPr>
                <w:webHidden/>
              </w:rPr>
              <w:tab/>
            </w:r>
            <w:r w:rsidR="00737B86">
              <w:rPr>
                <w:webHidden/>
              </w:rPr>
              <w:fldChar w:fldCharType="begin"/>
            </w:r>
            <w:r w:rsidR="00737B86">
              <w:rPr>
                <w:webHidden/>
              </w:rPr>
              <w:instrText xml:space="preserve"> PAGEREF _Toc40454081 \h </w:instrText>
            </w:r>
            <w:r w:rsidR="00737B86">
              <w:rPr>
                <w:webHidden/>
              </w:rPr>
            </w:r>
            <w:r w:rsidR="00737B86">
              <w:rPr>
                <w:webHidden/>
              </w:rPr>
              <w:fldChar w:fldCharType="separate"/>
            </w:r>
            <w:r w:rsidR="00737B86">
              <w:rPr>
                <w:webHidden/>
              </w:rPr>
              <w:t>2</w:t>
            </w:r>
            <w:r w:rsidR="00737B86">
              <w:rPr>
                <w:webHidden/>
              </w:rPr>
              <w:fldChar w:fldCharType="end"/>
            </w:r>
          </w:hyperlink>
        </w:p>
        <w:p w14:paraId="25E6A034" w14:textId="77777777" w:rsidR="00737B86" w:rsidRDefault="001539FA">
          <w:pPr>
            <w:pStyle w:val="TOC1"/>
            <w:rPr>
              <w:rFonts w:asciiTheme="minorHAnsi" w:eastAsiaTheme="minorEastAsia" w:hAnsiTheme="minorHAnsi"/>
              <w:caps w:val="0"/>
              <w:color w:val="auto"/>
            </w:rPr>
          </w:pPr>
          <w:hyperlink w:anchor="_Toc40454082" w:history="1">
            <w:r w:rsidR="00737B86" w:rsidRPr="00585633">
              <w:rPr>
                <w:rStyle w:val="Hyperlink"/>
              </w:rPr>
              <w:t>Home Triggers of Asthma</w:t>
            </w:r>
            <w:r w:rsidR="00737B86">
              <w:rPr>
                <w:webHidden/>
              </w:rPr>
              <w:tab/>
            </w:r>
            <w:r w:rsidR="00737B86">
              <w:rPr>
                <w:webHidden/>
              </w:rPr>
              <w:fldChar w:fldCharType="begin"/>
            </w:r>
            <w:r w:rsidR="00737B86">
              <w:rPr>
                <w:webHidden/>
              </w:rPr>
              <w:instrText xml:space="preserve"> PAGEREF _Toc40454082 \h </w:instrText>
            </w:r>
            <w:r w:rsidR="00737B86">
              <w:rPr>
                <w:webHidden/>
              </w:rPr>
            </w:r>
            <w:r w:rsidR="00737B86">
              <w:rPr>
                <w:webHidden/>
              </w:rPr>
              <w:fldChar w:fldCharType="separate"/>
            </w:r>
            <w:r w:rsidR="00737B86">
              <w:rPr>
                <w:webHidden/>
              </w:rPr>
              <w:t>4</w:t>
            </w:r>
            <w:r w:rsidR="00737B86">
              <w:rPr>
                <w:webHidden/>
              </w:rPr>
              <w:fldChar w:fldCharType="end"/>
            </w:r>
          </w:hyperlink>
        </w:p>
        <w:p w14:paraId="1B9CBB5E" w14:textId="77777777" w:rsidR="00737B86" w:rsidRDefault="001539FA">
          <w:pPr>
            <w:pStyle w:val="TOC1"/>
            <w:rPr>
              <w:rFonts w:asciiTheme="minorHAnsi" w:eastAsiaTheme="minorEastAsia" w:hAnsiTheme="minorHAnsi"/>
              <w:caps w:val="0"/>
              <w:color w:val="auto"/>
            </w:rPr>
          </w:pPr>
          <w:hyperlink w:anchor="_Toc40454083" w:history="1">
            <w:r w:rsidR="00737B86" w:rsidRPr="00585633">
              <w:rPr>
                <w:rStyle w:val="Hyperlink"/>
                <w:rFonts w:eastAsia="Times New Roman" w:cs="Calibri"/>
              </w:rPr>
              <w:t>Behavioral Health</w:t>
            </w:r>
            <w:r w:rsidR="00737B86">
              <w:rPr>
                <w:webHidden/>
              </w:rPr>
              <w:tab/>
            </w:r>
            <w:r w:rsidR="00737B86">
              <w:rPr>
                <w:webHidden/>
              </w:rPr>
              <w:fldChar w:fldCharType="begin"/>
            </w:r>
            <w:r w:rsidR="00737B86">
              <w:rPr>
                <w:webHidden/>
              </w:rPr>
              <w:instrText xml:space="preserve"> PAGEREF _Toc40454083 \h </w:instrText>
            </w:r>
            <w:r w:rsidR="00737B86">
              <w:rPr>
                <w:webHidden/>
              </w:rPr>
            </w:r>
            <w:r w:rsidR="00737B86">
              <w:rPr>
                <w:webHidden/>
              </w:rPr>
              <w:fldChar w:fldCharType="separate"/>
            </w:r>
            <w:r w:rsidR="00737B86">
              <w:rPr>
                <w:webHidden/>
              </w:rPr>
              <w:t>9</w:t>
            </w:r>
            <w:r w:rsidR="00737B86">
              <w:rPr>
                <w:webHidden/>
              </w:rPr>
              <w:fldChar w:fldCharType="end"/>
            </w:r>
          </w:hyperlink>
        </w:p>
        <w:p w14:paraId="66CCBBC5" w14:textId="77777777" w:rsidR="00737B86" w:rsidRDefault="001539FA">
          <w:pPr>
            <w:pStyle w:val="TOC1"/>
            <w:rPr>
              <w:rFonts w:asciiTheme="minorHAnsi" w:eastAsiaTheme="minorEastAsia" w:hAnsiTheme="minorHAnsi"/>
              <w:caps w:val="0"/>
              <w:color w:val="auto"/>
            </w:rPr>
          </w:pPr>
          <w:hyperlink w:anchor="_Toc40454084" w:history="1">
            <w:r w:rsidR="00737B86" w:rsidRPr="00585633">
              <w:rPr>
                <w:rStyle w:val="Hyperlink"/>
              </w:rPr>
              <w:t>Crisis Response System with Hotline and Response Team</w:t>
            </w:r>
            <w:r w:rsidR="00737B86">
              <w:rPr>
                <w:webHidden/>
              </w:rPr>
              <w:tab/>
            </w:r>
            <w:r w:rsidR="00737B86">
              <w:rPr>
                <w:webHidden/>
              </w:rPr>
              <w:fldChar w:fldCharType="begin"/>
            </w:r>
            <w:r w:rsidR="00737B86">
              <w:rPr>
                <w:webHidden/>
              </w:rPr>
              <w:instrText xml:space="preserve"> PAGEREF _Toc40454084 \h </w:instrText>
            </w:r>
            <w:r w:rsidR="00737B86">
              <w:rPr>
                <w:webHidden/>
              </w:rPr>
            </w:r>
            <w:r w:rsidR="00737B86">
              <w:rPr>
                <w:webHidden/>
              </w:rPr>
              <w:fldChar w:fldCharType="separate"/>
            </w:r>
            <w:r w:rsidR="00737B86">
              <w:rPr>
                <w:webHidden/>
              </w:rPr>
              <w:t>11</w:t>
            </w:r>
            <w:r w:rsidR="00737B86">
              <w:rPr>
                <w:webHidden/>
              </w:rPr>
              <w:fldChar w:fldCharType="end"/>
            </w:r>
          </w:hyperlink>
        </w:p>
        <w:p w14:paraId="574C5E5D" w14:textId="77777777" w:rsidR="00737B86" w:rsidRDefault="001539FA">
          <w:pPr>
            <w:pStyle w:val="TOC2"/>
            <w:rPr>
              <w:rFonts w:asciiTheme="minorHAnsi" w:eastAsiaTheme="minorEastAsia" w:hAnsiTheme="minorHAnsi"/>
            </w:rPr>
          </w:pPr>
          <w:hyperlink w:anchor="_Toc40454085" w:history="1">
            <w:r w:rsidR="00737B86" w:rsidRPr="00585633">
              <w:rPr>
                <w:rStyle w:val="Hyperlink"/>
              </w:rPr>
              <w:t>Survey of Crisis Response Options</w:t>
            </w:r>
            <w:r w:rsidR="00737B86">
              <w:rPr>
                <w:webHidden/>
              </w:rPr>
              <w:tab/>
            </w:r>
            <w:r w:rsidR="00737B86">
              <w:rPr>
                <w:webHidden/>
              </w:rPr>
              <w:fldChar w:fldCharType="begin"/>
            </w:r>
            <w:r w:rsidR="00737B86">
              <w:rPr>
                <w:webHidden/>
              </w:rPr>
              <w:instrText xml:space="preserve"> PAGEREF _Toc40454085 \h </w:instrText>
            </w:r>
            <w:r w:rsidR="00737B86">
              <w:rPr>
                <w:webHidden/>
              </w:rPr>
            </w:r>
            <w:r w:rsidR="00737B86">
              <w:rPr>
                <w:webHidden/>
              </w:rPr>
              <w:fldChar w:fldCharType="separate"/>
            </w:r>
            <w:r w:rsidR="00737B86">
              <w:rPr>
                <w:webHidden/>
              </w:rPr>
              <w:t>11</w:t>
            </w:r>
            <w:r w:rsidR="00737B86">
              <w:rPr>
                <w:webHidden/>
              </w:rPr>
              <w:fldChar w:fldCharType="end"/>
            </w:r>
          </w:hyperlink>
        </w:p>
        <w:p w14:paraId="27CD01E9" w14:textId="77777777" w:rsidR="00737B86" w:rsidRDefault="001539FA">
          <w:pPr>
            <w:pStyle w:val="TOC2"/>
            <w:rPr>
              <w:rFonts w:asciiTheme="minorHAnsi" w:eastAsiaTheme="minorEastAsia" w:hAnsiTheme="minorHAnsi"/>
            </w:rPr>
          </w:pPr>
          <w:hyperlink w:anchor="_Toc40454086" w:history="1">
            <w:r w:rsidR="00737B86" w:rsidRPr="00585633">
              <w:rPr>
                <w:rStyle w:val="Hyperlink"/>
              </w:rPr>
              <w:t>Street Triage and Mobile Crisis Teams</w:t>
            </w:r>
            <w:r w:rsidR="00737B86">
              <w:rPr>
                <w:webHidden/>
              </w:rPr>
              <w:tab/>
            </w:r>
            <w:r w:rsidR="00737B86">
              <w:rPr>
                <w:webHidden/>
              </w:rPr>
              <w:fldChar w:fldCharType="begin"/>
            </w:r>
            <w:r w:rsidR="00737B86">
              <w:rPr>
                <w:webHidden/>
              </w:rPr>
              <w:instrText xml:space="preserve"> PAGEREF _Toc40454086 \h </w:instrText>
            </w:r>
            <w:r w:rsidR="00737B86">
              <w:rPr>
                <w:webHidden/>
              </w:rPr>
            </w:r>
            <w:r w:rsidR="00737B86">
              <w:rPr>
                <w:webHidden/>
              </w:rPr>
              <w:fldChar w:fldCharType="separate"/>
            </w:r>
            <w:r w:rsidR="00737B86">
              <w:rPr>
                <w:webHidden/>
              </w:rPr>
              <w:t>12</w:t>
            </w:r>
            <w:r w:rsidR="00737B86">
              <w:rPr>
                <w:webHidden/>
              </w:rPr>
              <w:fldChar w:fldCharType="end"/>
            </w:r>
          </w:hyperlink>
        </w:p>
        <w:p w14:paraId="7ECEFF3D" w14:textId="77777777" w:rsidR="00737B86" w:rsidRDefault="001539FA">
          <w:pPr>
            <w:pStyle w:val="TOC2"/>
            <w:rPr>
              <w:rFonts w:asciiTheme="minorHAnsi" w:eastAsiaTheme="minorEastAsia" w:hAnsiTheme="minorHAnsi"/>
            </w:rPr>
          </w:pPr>
          <w:hyperlink w:anchor="_Toc40454087" w:history="1">
            <w:r w:rsidR="00737B86" w:rsidRPr="00585633">
              <w:rPr>
                <w:rStyle w:val="Hyperlink"/>
              </w:rPr>
              <w:t>Police-Based Crisis Intervention Team (CIT) model</w:t>
            </w:r>
            <w:r w:rsidR="00737B86">
              <w:rPr>
                <w:webHidden/>
              </w:rPr>
              <w:tab/>
            </w:r>
            <w:r w:rsidR="00737B86">
              <w:rPr>
                <w:webHidden/>
              </w:rPr>
              <w:fldChar w:fldCharType="begin"/>
            </w:r>
            <w:r w:rsidR="00737B86">
              <w:rPr>
                <w:webHidden/>
              </w:rPr>
              <w:instrText xml:space="preserve"> PAGEREF _Toc40454087 \h </w:instrText>
            </w:r>
            <w:r w:rsidR="00737B86">
              <w:rPr>
                <w:webHidden/>
              </w:rPr>
            </w:r>
            <w:r w:rsidR="00737B86">
              <w:rPr>
                <w:webHidden/>
              </w:rPr>
              <w:fldChar w:fldCharType="separate"/>
            </w:r>
            <w:r w:rsidR="00737B86">
              <w:rPr>
                <w:webHidden/>
              </w:rPr>
              <w:t>12</w:t>
            </w:r>
            <w:r w:rsidR="00737B86">
              <w:rPr>
                <w:webHidden/>
              </w:rPr>
              <w:fldChar w:fldCharType="end"/>
            </w:r>
          </w:hyperlink>
        </w:p>
        <w:p w14:paraId="6622BED2" w14:textId="77777777" w:rsidR="00737B86" w:rsidRDefault="001539FA">
          <w:pPr>
            <w:pStyle w:val="TOC2"/>
            <w:rPr>
              <w:rFonts w:asciiTheme="minorHAnsi" w:eastAsiaTheme="minorEastAsia" w:hAnsiTheme="minorHAnsi"/>
            </w:rPr>
          </w:pPr>
          <w:hyperlink w:anchor="_Toc40454088" w:history="1">
            <w:r w:rsidR="00737B86" w:rsidRPr="00585633">
              <w:rPr>
                <w:rStyle w:val="Hyperlink"/>
              </w:rPr>
              <w:t>NYC EPASU</w:t>
            </w:r>
            <w:r w:rsidR="00737B86">
              <w:rPr>
                <w:webHidden/>
              </w:rPr>
              <w:tab/>
            </w:r>
            <w:r w:rsidR="00737B86">
              <w:rPr>
                <w:webHidden/>
              </w:rPr>
              <w:fldChar w:fldCharType="begin"/>
            </w:r>
            <w:r w:rsidR="00737B86">
              <w:rPr>
                <w:webHidden/>
              </w:rPr>
              <w:instrText xml:space="preserve"> PAGEREF _Toc40454088 \h </w:instrText>
            </w:r>
            <w:r w:rsidR="00737B86">
              <w:rPr>
                <w:webHidden/>
              </w:rPr>
            </w:r>
            <w:r w:rsidR="00737B86">
              <w:rPr>
                <w:webHidden/>
              </w:rPr>
              <w:fldChar w:fldCharType="separate"/>
            </w:r>
            <w:r w:rsidR="00737B86">
              <w:rPr>
                <w:webHidden/>
              </w:rPr>
              <w:t>13</w:t>
            </w:r>
            <w:r w:rsidR="00737B86">
              <w:rPr>
                <w:webHidden/>
              </w:rPr>
              <w:fldChar w:fldCharType="end"/>
            </w:r>
          </w:hyperlink>
        </w:p>
        <w:p w14:paraId="5DFF5B46" w14:textId="77777777" w:rsidR="00737B86" w:rsidRDefault="001539FA">
          <w:pPr>
            <w:pStyle w:val="TOC2"/>
            <w:rPr>
              <w:rFonts w:asciiTheme="minorHAnsi" w:eastAsiaTheme="minorEastAsia" w:hAnsiTheme="minorHAnsi"/>
            </w:rPr>
          </w:pPr>
          <w:hyperlink w:anchor="_Toc40454089" w:history="1">
            <w:r w:rsidR="00737B86" w:rsidRPr="00585633">
              <w:rPr>
                <w:rStyle w:val="Hyperlink"/>
              </w:rPr>
              <w:t>Seattle LEAD</w:t>
            </w:r>
            <w:r w:rsidR="00737B86">
              <w:rPr>
                <w:webHidden/>
              </w:rPr>
              <w:tab/>
            </w:r>
            <w:r w:rsidR="00737B86">
              <w:rPr>
                <w:webHidden/>
              </w:rPr>
              <w:fldChar w:fldCharType="begin"/>
            </w:r>
            <w:r w:rsidR="00737B86">
              <w:rPr>
                <w:webHidden/>
              </w:rPr>
              <w:instrText xml:space="preserve"> PAGEREF _Toc40454089 \h </w:instrText>
            </w:r>
            <w:r w:rsidR="00737B86">
              <w:rPr>
                <w:webHidden/>
              </w:rPr>
            </w:r>
            <w:r w:rsidR="00737B86">
              <w:rPr>
                <w:webHidden/>
              </w:rPr>
              <w:fldChar w:fldCharType="separate"/>
            </w:r>
            <w:r w:rsidR="00737B86">
              <w:rPr>
                <w:webHidden/>
              </w:rPr>
              <w:t>14</w:t>
            </w:r>
            <w:r w:rsidR="00737B86">
              <w:rPr>
                <w:webHidden/>
              </w:rPr>
              <w:fldChar w:fldCharType="end"/>
            </w:r>
          </w:hyperlink>
        </w:p>
        <w:p w14:paraId="285D763B" w14:textId="77777777" w:rsidR="00737B86" w:rsidRDefault="001539FA">
          <w:pPr>
            <w:pStyle w:val="TOC1"/>
            <w:rPr>
              <w:rFonts w:asciiTheme="minorHAnsi" w:eastAsiaTheme="minorEastAsia" w:hAnsiTheme="minorHAnsi"/>
              <w:caps w:val="0"/>
              <w:color w:val="auto"/>
            </w:rPr>
          </w:pPr>
          <w:hyperlink w:anchor="_Toc40454090" w:history="1">
            <w:r w:rsidR="00737B86" w:rsidRPr="00585633">
              <w:rPr>
                <w:rStyle w:val="Hyperlink"/>
              </w:rPr>
              <w:t>Medically Tailored Meals</w:t>
            </w:r>
            <w:r w:rsidR="00737B86">
              <w:rPr>
                <w:webHidden/>
              </w:rPr>
              <w:tab/>
            </w:r>
            <w:r w:rsidR="00737B86">
              <w:rPr>
                <w:webHidden/>
              </w:rPr>
              <w:fldChar w:fldCharType="begin"/>
            </w:r>
            <w:r w:rsidR="00737B86">
              <w:rPr>
                <w:webHidden/>
              </w:rPr>
              <w:instrText xml:space="preserve"> PAGEREF _Toc40454090 \h </w:instrText>
            </w:r>
            <w:r w:rsidR="00737B86">
              <w:rPr>
                <w:webHidden/>
              </w:rPr>
            </w:r>
            <w:r w:rsidR="00737B86">
              <w:rPr>
                <w:webHidden/>
              </w:rPr>
              <w:fldChar w:fldCharType="separate"/>
            </w:r>
            <w:r w:rsidR="00737B86">
              <w:rPr>
                <w:webHidden/>
              </w:rPr>
              <w:t>14</w:t>
            </w:r>
            <w:r w:rsidR="00737B86">
              <w:rPr>
                <w:webHidden/>
              </w:rPr>
              <w:fldChar w:fldCharType="end"/>
            </w:r>
          </w:hyperlink>
        </w:p>
        <w:p w14:paraId="248D7B32" w14:textId="77777777" w:rsidR="00737B86" w:rsidRDefault="001539FA">
          <w:pPr>
            <w:pStyle w:val="TOC1"/>
            <w:rPr>
              <w:rFonts w:asciiTheme="minorHAnsi" w:eastAsiaTheme="minorEastAsia" w:hAnsiTheme="minorHAnsi"/>
              <w:caps w:val="0"/>
              <w:color w:val="auto"/>
            </w:rPr>
          </w:pPr>
          <w:hyperlink w:anchor="_Toc40454091" w:history="1">
            <w:r w:rsidR="00737B86" w:rsidRPr="00585633">
              <w:rPr>
                <w:rStyle w:val="Hyperlink"/>
              </w:rPr>
              <w:t>Isolation</w:t>
            </w:r>
            <w:r w:rsidR="00737B86">
              <w:rPr>
                <w:webHidden/>
              </w:rPr>
              <w:tab/>
            </w:r>
            <w:r w:rsidR="00737B86">
              <w:rPr>
                <w:webHidden/>
              </w:rPr>
              <w:fldChar w:fldCharType="begin"/>
            </w:r>
            <w:r w:rsidR="00737B86">
              <w:rPr>
                <w:webHidden/>
              </w:rPr>
              <w:instrText xml:space="preserve"> PAGEREF _Toc40454091 \h </w:instrText>
            </w:r>
            <w:r w:rsidR="00737B86">
              <w:rPr>
                <w:webHidden/>
              </w:rPr>
            </w:r>
            <w:r w:rsidR="00737B86">
              <w:rPr>
                <w:webHidden/>
              </w:rPr>
              <w:fldChar w:fldCharType="separate"/>
            </w:r>
            <w:r w:rsidR="00737B86">
              <w:rPr>
                <w:webHidden/>
              </w:rPr>
              <w:t>17</w:t>
            </w:r>
            <w:r w:rsidR="00737B86">
              <w:rPr>
                <w:webHidden/>
              </w:rPr>
              <w:fldChar w:fldCharType="end"/>
            </w:r>
          </w:hyperlink>
        </w:p>
        <w:p w14:paraId="62BBE4C2" w14:textId="77777777" w:rsidR="00737B86" w:rsidRDefault="001539FA">
          <w:pPr>
            <w:pStyle w:val="TOC1"/>
            <w:rPr>
              <w:rFonts w:asciiTheme="minorHAnsi" w:eastAsiaTheme="minorEastAsia" w:hAnsiTheme="minorHAnsi"/>
              <w:caps w:val="0"/>
              <w:color w:val="auto"/>
            </w:rPr>
          </w:pPr>
          <w:hyperlink w:anchor="_Toc40454092" w:history="1">
            <w:r w:rsidR="00737B86" w:rsidRPr="00585633">
              <w:rPr>
                <w:rStyle w:val="Hyperlink"/>
              </w:rPr>
              <w:t>Care Coordination</w:t>
            </w:r>
            <w:r w:rsidR="00737B86">
              <w:rPr>
                <w:webHidden/>
              </w:rPr>
              <w:tab/>
            </w:r>
            <w:r w:rsidR="00737B86">
              <w:rPr>
                <w:webHidden/>
              </w:rPr>
              <w:fldChar w:fldCharType="begin"/>
            </w:r>
            <w:r w:rsidR="00737B86">
              <w:rPr>
                <w:webHidden/>
              </w:rPr>
              <w:instrText xml:space="preserve"> PAGEREF _Toc40454092 \h </w:instrText>
            </w:r>
            <w:r w:rsidR="00737B86">
              <w:rPr>
                <w:webHidden/>
              </w:rPr>
            </w:r>
            <w:r w:rsidR="00737B86">
              <w:rPr>
                <w:webHidden/>
              </w:rPr>
              <w:fldChar w:fldCharType="separate"/>
            </w:r>
            <w:r w:rsidR="00737B86">
              <w:rPr>
                <w:webHidden/>
              </w:rPr>
              <w:t>19</w:t>
            </w:r>
            <w:r w:rsidR="00737B86">
              <w:rPr>
                <w:webHidden/>
              </w:rPr>
              <w:fldChar w:fldCharType="end"/>
            </w:r>
          </w:hyperlink>
        </w:p>
        <w:p w14:paraId="5D43DE23" w14:textId="77777777" w:rsidR="00737B86" w:rsidRDefault="001539FA">
          <w:pPr>
            <w:pStyle w:val="TOC1"/>
            <w:rPr>
              <w:rFonts w:asciiTheme="minorHAnsi" w:eastAsiaTheme="minorEastAsia" w:hAnsiTheme="minorHAnsi"/>
              <w:caps w:val="0"/>
              <w:color w:val="auto"/>
            </w:rPr>
          </w:pPr>
          <w:hyperlink w:anchor="_Toc40454093" w:history="1">
            <w:r w:rsidR="00737B86" w:rsidRPr="00585633">
              <w:rPr>
                <w:rStyle w:val="Hyperlink"/>
              </w:rPr>
              <w:t>Systematic Reviews</w:t>
            </w:r>
            <w:r w:rsidR="00737B86">
              <w:rPr>
                <w:webHidden/>
              </w:rPr>
              <w:tab/>
            </w:r>
            <w:r w:rsidR="00737B86">
              <w:rPr>
                <w:webHidden/>
              </w:rPr>
              <w:fldChar w:fldCharType="begin"/>
            </w:r>
            <w:r w:rsidR="00737B86">
              <w:rPr>
                <w:webHidden/>
              </w:rPr>
              <w:instrText xml:space="preserve"> PAGEREF _Toc40454093 \h </w:instrText>
            </w:r>
            <w:r w:rsidR="00737B86">
              <w:rPr>
                <w:webHidden/>
              </w:rPr>
            </w:r>
            <w:r w:rsidR="00737B86">
              <w:rPr>
                <w:webHidden/>
              </w:rPr>
              <w:fldChar w:fldCharType="separate"/>
            </w:r>
            <w:r w:rsidR="00737B86">
              <w:rPr>
                <w:webHidden/>
              </w:rPr>
              <w:t>27</w:t>
            </w:r>
            <w:r w:rsidR="00737B86">
              <w:rPr>
                <w:webHidden/>
              </w:rPr>
              <w:fldChar w:fldCharType="end"/>
            </w:r>
          </w:hyperlink>
        </w:p>
        <w:p w14:paraId="0FADC1A1" w14:textId="77777777" w:rsidR="00597E79" w:rsidRPr="00CF078B" w:rsidRDefault="00597E79" w:rsidP="00CF078B">
          <w:pPr>
            <w:rPr>
              <w:rFonts w:cs="Times New Roman"/>
            </w:rPr>
          </w:pPr>
          <w:r w:rsidRPr="00CF078B">
            <w:rPr>
              <w:rFonts w:cs="Times New Roman"/>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8FC2"/>
        <w:tblLook w:val="04A0" w:firstRow="1" w:lastRow="0" w:firstColumn="1" w:lastColumn="0" w:noHBand="0" w:noVBand="1"/>
      </w:tblPr>
      <w:tblGrid>
        <w:gridCol w:w="9350"/>
      </w:tblGrid>
      <w:tr w:rsidR="005D2DBE" w14:paraId="0626F5E3" w14:textId="77777777" w:rsidTr="005A212D">
        <w:tc>
          <w:tcPr>
            <w:tcW w:w="9350" w:type="dxa"/>
            <w:shd w:val="clear" w:color="auto" w:fill="63666A" w:themeFill="accent4"/>
            <w:tcMar>
              <w:top w:w="72" w:type="dxa"/>
              <w:left w:w="144" w:type="dxa"/>
              <w:bottom w:w="72" w:type="dxa"/>
              <w:right w:w="144" w:type="dxa"/>
            </w:tcMar>
          </w:tcPr>
          <w:p w14:paraId="17E9F9F5" w14:textId="77777777" w:rsidR="005D2DBE" w:rsidRDefault="005D2DBE" w:rsidP="00CF078B">
            <w:pPr>
              <w:pStyle w:val="AcknowledgmentsBoxBody"/>
            </w:pPr>
          </w:p>
        </w:tc>
      </w:tr>
    </w:tbl>
    <w:p w14:paraId="1FB3BCB0" w14:textId="77777777" w:rsidR="00AF1E6B" w:rsidRDefault="00AF1E6B" w:rsidP="00ED45BB">
      <w:pPr>
        <w:rPr>
          <w:vertAlign w:val="subscript"/>
        </w:rPr>
      </w:pPr>
    </w:p>
    <w:p w14:paraId="4D5A80C1" w14:textId="77777777" w:rsidR="00AF1E6B" w:rsidRDefault="00AF1E6B">
      <w:pPr>
        <w:spacing w:after="0"/>
        <w:rPr>
          <w:vertAlign w:val="subscript"/>
        </w:rPr>
      </w:pPr>
      <w:r>
        <w:rPr>
          <w:vertAlign w:val="subscript"/>
        </w:rPr>
        <w:br w:type="page"/>
      </w:r>
    </w:p>
    <w:p w14:paraId="240A5DA2" w14:textId="77777777" w:rsidR="004C29A6" w:rsidRPr="00507D33" w:rsidRDefault="00597E79" w:rsidP="007214B7">
      <w:pPr>
        <w:pStyle w:val="Heading1"/>
      </w:pPr>
      <w:bookmarkStart w:id="0" w:name="_Toc40454081"/>
      <w:r w:rsidRPr="00507D33">
        <w:lastRenderedPageBreak/>
        <w:t>H</w:t>
      </w:r>
      <w:r w:rsidR="00BA0C60">
        <w:t>ousing</w:t>
      </w:r>
      <w:bookmarkEnd w:id="0"/>
    </w:p>
    <w:p w14:paraId="3CB6CA72" w14:textId="77777777" w:rsidR="00481790" w:rsidRPr="00EB6CDF" w:rsidRDefault="007214B7" w:rsidP="00EB6CDF">
      <w:pPr>
        <w:rPr>
          <w:b/>
        </w:rPr>
      </w:pPr>
      <w:r w:rsidRPr="00EB6CDF">
        <w:rPr>
          <w:b/>
        </w:rPr>
        <w:t>H</w:t>
      </w:r>
      <w:r w:rsidR="00EB6CDF" w:rsidRPr="00EB6CDF">
        <w:rPr>
          <w:b/>
        </w:rPr>
        <w:t>ousing for H</w:t>
      </w:r>
      <w:r w:rsidR="00BA0C60" w:rsidRPr="00EB6CDF">
        <w:rPr>
          <w:b/>
        </w:rPr>
        <w:t>omeless</w:t>
      </w:r>
    </w:p>
    <w:p w14:paraId="4B8152E7" w14:textId="77777777" w:rsidR="00BA0C60" w:rsidRDefault="00BA0C60" w:rsidP="00BA0C60">
      <w:pPr>
        <w:rPr>
          <w:b/>
        </w:rPr>
      </w:pPr>
      <w:r>
        <w:rPr>
          <w:b/>
        </w:rPr>
        <w:t>Upshot:</w:t>
      </w:r>
    </w:p>
    <w:p w14:paraId="3B563971" w14:textId="77777777" w:rsidR="00BA0C60" w:rsidRDefault="00BA0C60" w:rsidP="00BA0C60">
      <w:proofErr w:type="gramStart"/>
      <w:r>
        <w:t>A number of</w:t>
      </w:r>
      <w:proofErr w:type="gramEnd"/>
      <w:r>
        <w:t xml:space="preserve"> strategies can help address homelessness, some more cost-effective than others, and some such as tiny houses requiring multiple collaborations for funding as well as zoning issues. </w:t>
      </w:r>
    </w:p>
    <w:p w14:paraId="75E66F80" w14:textId="77777777" w:rsidR="00BA0C60" w:rsidRPr="00171F6B" w:rsidRDefault="00BA0C60" w:rsidP="00BA0C60">
      <w:pPr>
        <w:ind w:left="720" w:hanging="720"/>
        <w:rPr>
          <w:b/>
        </w:rPr>
      </w:pPr>
      <w:proofErr w:type="spellStart"/>
      <w:r w:rsidRPr="00171F6B">
        <w:rPr>
          <w:b/>
        </w:rPr>
        <w:t>Basu</w:t>
      </w:r>
      <w:proofErr w:type="spellEnd"/>
      <w:r w:rsidRPr="00171F6B">
        <w:rPr>
          <w:b/>
        </w:rPr>
        <w:t xml:space="preserve">, A., Kee, R., Buchanan, D., Sadowski, L. (2012). Comparative cost analysis of housing and case management program for chronically ill homeless adults compared to usual care. </w:t>
      </w:r>
      <w:r w:rsidRPr="00171F6B">
        <w:rPr>
          <w:b/>
          <w:i/>
        </w:rPr>
        <w:t>Health Services Research, 47</w:t>
      </w:r>
      <w:r w:rsidRPr="00171F6B">
        <w:rPr>
          <w:b/>
        </w:rPr>
        <w:t xml:space="preserve">(1), 523 – 543. Doi: 10.1111/j.1475-6773.2011.01350.x. Retrieved from </w:t>
      </w:r>
      <w:hyperlink r:id="rId19" w:history="1">
        <w:r w:rsidRPr="00171F6B">
          <w:rPr>
            <w:rStyle w:val="Hyperlink"/>
            <w:b/>
          </w:rPr>
          <w:t>https://www.ncbi.nlm.nih.gov/pmc/articles/PMC3393008/pdf/hesr0047-0523.pdf</w:t>
        </w:r>
      </w:hyperlink>
      <w:r w:rsidRPr="00171F6B">
        <w:rPr>
          <w:b/>
        </w:rPr>
        <w:t xml:space="preserve">. </w:t>
      </w:r>
    </w:p>
    <w:p w14:paraId="24507E55" w14:textId="77777777" w:rsidR="00BA0C60" w:rsidRDefault="00BA0C60" w:rsidP="00BA0C60">
      <w:pPr>
        <w:rPr>
          <w:rFonts w:eastAsia="Times New Roman" w:cs="Calibri"/>
          <w:color w:val="000000"/>
        </w:rPr>
      </w:pPr>
      <w:r w:rsidRPr="00712FF3">
        <w:rPr>
          <w:rFonts w:eastAsia="Times New Roman" w:cs="Calibri"/>
          <w:i/>
          <w:color w:val="000000"/>
        </w:rPr>
        <w:t xml:space="preserve">Three components: Interim housing at a respite center after hospital discharge; stable housing after recovery from hospitalization; and case management based in study hospital, </w:t>
      </w:r>
      <w:proofErr w:type="gramStart"/>
      <w:r w:rsidRPr="00712FF3">
        <w:rPr>
          <w:rFonts w:eastAsia="Times New Roman" w:cs="Calibri"/>
          <w:i/>
          <w:color w:val="000000"/>
        </w:rPr>
        <w:t>respite</w:t>
      </w:r>
      <w:proofErr w:type="gramEnd"/>
      <w:r w:rsidRPr="00712FF3">
        <w:rPr>
          <w:rFonts w:eastAsia="Times New Roman" w:cs="Calibri"/>
          <w:i/>
          <w:color w:val="000000"/>
        </w:rPr>
        <w:t xml:space="preserve"> and housing sites. Participants followed for 18 months. Intervention group generated an average savings of $6,307 per person; Chronically homeless generated an average savings of $9,809 - but probably cost neutral when considering cost to implement. </w:t>
      </w:r>
    </w:p>
    <w:p w14:paraId="3F0B4E08" w14:textId="77777777" w:rsidR="00BA0C60" w:rsidRPr="00171F6B" w:rsidRDefault="00BA0C60" w:rsidP="00BA0C60">
      <w:pPr>
        <w:ind w:left="720" w:hanging="720"/>
        <w:rPr>
          <w:rFonts w:eastAsia="Times New Roman" w:cs="Calibri"/>
          <w:b/>
          <w:color w:val="000000"/>
        </w:rPr>
      </w:pPr>
      <w:r w:rsidRPr="00171F6B">
        <w:rPr>
          <w:rFonts w:eastAsia="Times New Roman" w:cs="Calibri"/>
          <w:b/>
          <w:color w:val="000000"/>
        </w:rPr>
        <w:t xml:space="preserve">Larimer, M., Malone, D., Garner, M., Atkins, D., </w:t>
      </w:r>
      <w:proofErr w:type="spellStart"/>
      <w:r w:rsidRPr="00171F6B">
        <w:rPr>
          <w:rFonts w:eastAsia="Times New Roman" w:cs="Calibri"/>
          <w:b/>
          <w:color w:val="000000"/>
        </w:rPr>
        <w:t>Burlingham</w:t>
      </w:r>
      <w:proofErr w:type="spellEnd"/>
      <w:r w:rsidRPr="00171F6B">
        <w:rPr>
          <w:rFonts w:eastAsia="Times New Roman" w:cs="Calibri"/>
          <w:b/>
          <w:color w:val="000000"/>
        </w:rPr>
        <w:t xml:space="preserve">, B., </w:t>
      </w:r>
      <w:proofErr w:type="spellStart"/>
      <w:r w:rsidRPr="00171F6B">
        <w:rPr>
          <w:rFonts w:eastAsia="Times New Roman" w:cs="Calibri"/>
          <w:b/>
          <w:color w:val="000000"/>
        </w:rPr>
        <w:t>Lonczak</w:t>
      </w:r>
      <w:proofErr w:type="spellEnd"/>
      <w:r w:rsidRPr="00171F6B">
        <w:rPr>
          <w:rFonts w:eastAsia="Times New Roman" w:cs="Calibri"/>
          <w:b/>
          <w:color w:val="000000"/>
        </w:rPr>
        <w:t xml:space="preserve">, H., </w:t>
      </w:r>
      <w:proofErr w:type="spellStart"/>
      <w:r w:rsidRPr="00171F6B">
        <w:rPr>
          <w:rFonts w:eastAsia="Times New Roman" w:cs="Calibri"/>
          <w:b/>
          <w:color w:val="000000"/>
        </w:rPr>
        <w:t>Tanzer</w:t>
      </w:r>
      <w:proofErr w:type="spellEnd"/>
      <w:r w:rsidRPr="00171F6B">
        <w:rPr>
          <w:rFonts w:eastAsia="Times New Roman" w:cs="Calibri"/>
          <w:b/>
          <w:color w:val="000000"/>
        </w:rPr>
        <w:t xml:space="preserve">, K., </w:t>
      </w:r>
      <w:proofErr w:type="spellStart"/>
      <w:r w:rsidRPr="00171F6B">
        <w:rPr>
          <w:rFonts w:eastAsia="Times New Roman" w:cs="Calibri"/>
          <w:b/>
          <w:color w:val="000000"/>
        </w:rPr>
        <w:t>Ginzler</w:t>
      </w:r>
      <w:proofErr w:type="spellEnd"/>
      <w:r w:rsidRPr="00171F6B">
        <w:rPr>
          <w:rFonts w:eastAsia="Times New Roman" w:cs="Calibri"/>
          <w:b/>
          <w:color w:val="000000"/>
        </w:rPr>
        <w:t xml:space="preserve">, J., </w:t>
      </w:r>
      <w:proofErr w:type="spellStart"/>
      <w:r w:rsidRPr="00171F6B">
        <w:rPr>
          <w:rFonts w:eastAsia="Times New Roman" w:cs="Calibri"/>
          <w:b/>
          <w:color w:val="000000"/>
        </w:rPr>
        <w:t>Clifasefi</w:t>
      </w:r>
      <w:proofErr w:type="spellEnd"/>
      <w:r w:rsidRPr="00171F6B">
        <w:rPr>
          <w:rFonts w:eastAsia="Times New Roman" w:cs="Calibri"/>
          <w:b/>
          <w:color w:val="000000"/>
        </w:rPr>
        <w:t xml:space="preserve">, S., Hobson, W., &amp; Marlatt, A. (2009). Health care and public service use and costs before and after provision of housing for chronically homeless persons with severe alcohol problems. </w:t>
      </w:r>
      <w:r w:rsidRPr="00171F6B">
        <w:rPr>
          <w:rFonts w:eastAsia="Times New Roman" w:cs="Calibri"/>
          <w:b/>
          <w:i/>
          <w:color w:val="000000"/>
        </w:rPr>
        <w:t>JAMA, 301</w:t>
      </w:r>
      <w:r w:rsidRPr="00171F6B">
        <w:rPr>
          <w:rFonts w:eastAsia="Times New Roman" w:cs="Calibri"/>
          <w:b/>
          <w:color w:val="000000"/>
        </w:rPr>
        <w:t xml:space="preserve">(13), 1349-1357. Doi: 10.1001/jama.2009.414. Retrieved from </w:t>
      </w:r>
      <w:hyperlink r:id="rId20" w:history="1">
        <w:r w:rsidRPr="00171F6B">
          <w:rPr>
            <w:rStyle w:val="Hyperlink"/>
            <w:rFonts w:eastAsia="Times New Roman" w:cs="Calibri"/>
            <w:b/>
          </w:rPr>
          <w:t>https://jamanetwork.com/journals/jama/fullarticle/183666</w:t>
        </w:r>
      </w:hyperlink>
      <w:r w:rsidRPr="00171F6B">
        <w:rPr>
          <w:rFonts w:eastAsia="Times New Roman" w:cs="Calibri"/>
          <w:b/>
          <w:color w:val="000000"/>
        </w:rPr>
        <w:t xml:space="preserve"> </w:t>
      </w:r>
    </w:p>
    <w:p w14:paraId="2FBD69DD" w14:textId="77777777" w:rsidR="00BA0C60" w:rsidRPr="00A3368A" w:rsidRDefault="00BA0C60" w:rsidP="00BA0C60">
      <w:pPr>
        <w:rPr>
          <w:rFonts w:eastAsia="Times New Roman" w:cs="Calibri"/>
          <w:i/>
          <w:color w:val="000000"/>
        </w:rPr>
      </w:pPr>
      <w:r w:rsidRPr="00A3368A">
        <w:rPr>
          <w:rFonts w:eastAsia="Times New Roman" w:cs="Calibri"/>
          <w:i/>
          <w:color w:val="000000"/>
        </w:rPr>
        <w:t>"Housing First" intervention for chronically homeless with severe alcohol problems and high health care use and costs (including costs of jail bookings, days incarcerated, shelter and sobering center use, hospital based medical services, publicly funded alcohol and drugs detoxification and treatment, emergency medical services, and Medicaid-funded services). Individuals were placed in supportive housing with on-site case managers that engage residents on substance use. Intervention group had reduced total costs on average by $42,964 per person per year. On average (after implementation costs) savings of $29,564 per person per year.</w:t>
      </w:r>
    </w:p>
    <w:p w14:paraId="10931EC7" w14:textId="77777777" w:rsidR="00BA0C60" w:rsidRPr="00A3368A" w:rsidRDefault="00BA0C60" w:rsidP="00BA0C60">
      <w:pPr>
        <w:spacing w:after="0"/>
        <w:rPr>
          <w:rFonts w:eastAsia="Times New Roman" w:cs="Calibri"/>
          <w:color w:val="000000"/>
        </w:rPr>
      </w:pPr>
    </w:p>
    <w:p w14:paraId="77106373" w14:textId="77777777" w:rsidR="00BA0C60" w:rsidRPr="00171F6B" w:rsidRDefault="00BA0C60" w:rsidP="00BA0C60">
      <w:pPr>
        <w:ind w:left="720" w:hanging="720"/>
        <w:rPr>
          <w:rFonts w:eastAsia="Times New Roman" w:cs="Calibri"/>
          <w:b/>
          <w:color w:val="000000"/>
        </w:rPr>
      </w:pPr>
      <w:r w:rsidRPr="00171F6B">
        <w:rPr>
          <w:rFonts w:eastAsia="Times New Roman" w:cs="Calibri"/>
          <w:b/>
          <w:color w:val="000000"/>
        </w:rPr>
        <w:t xml:space="preserve">American Hospital Association. (2017). Housing and the role of hospitals. Retrieved from </w:t>
      </w:r>
      <w:hyperlink r:id="rId21" w:history="1">
        <w:r w:rsidRPr="00171F6B">
          <w:rPr>
            <w:rStyle w:val="Hyperlink"/>
            <w:rFonts w:eastAsia="Times New Roman" w:cs="Calibri"/>
            <w:b/>
          </w:rPr>
          <w:t>https://www.aha.org/system/files/hpoe/Reports-HPOE/2017/housing-role-of-hospitals.pdf</w:t>
        </w:r>
      </w:hyperlink>
      <w:r w:rsidRPr="00171F6B">
        <w:rPr>
          <w:rFonts w:eastAsia="Times New Roman" w:cs="Calibri"/>
          <w:b/>
          <w:color w:val="000000"/>
        </w:rPr>
        <w:t xml:space="preserve">.  </w:t>
      </w:r>
    </w:p>
    <w:p w14:paraId="4AC42498" w14:textId="77777777" w:rsidR="00BA0C60" w:rsidRPr="001431B1" w:rsidRDefault="00BA0C60" w:rsidP="00BA0C60">
      <w:pPr>
        <w:rPr>
          <w:rFonts w:eastAsia="Times New Roman" w:cs="Calibri"/>
          <w:i/>
          <w:color w:val="000000"/>
        </w:rPr>
      </w:pPr>
      <w:r w:rsidRPr="001431B1">
        <w:rPr>
          <w:rFonts w:eastAsia="Times New Roman" w:cs="Calibri"/>
          <w:i/>
          <w:color w:val="000000"/>
        </w:rPr>
        <w:t>Stable housing and supportive services to chronically homeless individuals, case workers were used to help move into transitional housing followed by long-term independent housing. Early results suggest 42% drop in participants health care costs, 35% reduction in ED visits, and an increase in patients accessing clinics for routine care.</w:t>
      </w:r>
    </w:p>
    <w:p w14:paraId="61BCB1C2" w14:textId="77777777" w:rsidR="00BA0C60" w:rsidRDefault="00BA0C60" w:rsidP="00BA0C60">
      <w:pPr>
        <w:spacing w:after="0"/>
        <w:rPr>
          <w:rFonts w:eastAsia="Times New Roman" w:cs="Calibri"/>
          <w:color w:val="000000"/>
        </w:rPr>
      </w:pPr>
    </w:p>
    <w:p w14:paraId="1EFC57D0" w14:textId="77777777" w:rsidR="00BA0C60" w:rsidRPr="00171F6B" w:rsidRDefault="00BA0C60" w:rsidP="00BA0C60">
      <w:pPr>
        <w:spacing w:after="0"/>
        <w:ind w:left="720" w:hanging="720"/>
        <w:rPr>
          <w:rFonts w:eastAsia="Times New Roman" w:cs="Calibri"/>
          <w:b/>
          <w:color w:val="000000"/>
        </w:rPr>
      </w:pPr>
      <w:r w:rsidRPr="00171F6B">
        <w:rPr>
          <w:rFonts w:eastAsia="Times New Roman" w:cs="Calibri"/>
          <w:b/>
          <w:color w:val="000000"/>
        </w:rPr>
        <w:t xml:space="preserve">Hunter, S., Harvey, M., </w:t>
      </w:r>
      <w:proofErr w:type="spellStart"/>
      <w:r w:rsidRPr="00171F6B">
        <w:rPr>
          <w:rFonts w:eastAsia="Times New Roman" w:cs="Calibri"/>
          <w:b/>
          <w:color w:val="000000"/>
        </w:rPr>
        <w:t>Briscombe</w:t>
      </w:r>
      <w:proofErr w:type="spellEnd"/>
      <w:r w:rsidRPr="00171F6B">
        <w:rPr>
          <w:rFonts w:eastAsia="Times New Roman" w:cs="Calibri"/>
          <w:b/>
          <w:color w:val="000000"/>
        </w:rPr>
        <w:t xml:space="preserve">, B., &amp; </w:t>
      </w:r>
      <w:proofErr w:type="spellStart"/>
      <w:r w:rsidRPr="00171F6B">
        <w:rPr>
          <w:rFonts w:eastAsia="Times New Roman" w:cs="Calibri"/>
          <w:b/>
          <w:color w:val="000000"/>
        </w:rPr>
        <w:t>Cefalu</w:t>
      </w:r>
      <w:proofErr w:type="spellEnd"/>
      <w:r w:rsidRPr="00171F6B">
        <w:rPr>
          <w:rFonts w:eastAsia="Times New Roman" w:cs="Calibri"/>
          <w:b/>
          <w:color w:val="000000"/>
        </w:rPr>
        <w:t xml:space="preserve">, M. (2017). Evaluation of housing for health permanent supportive housing program. </w:t>
      </w:r>
      <w:r w:rsidRPr="00171F6B">
        <w:rPr>
          <w:rFonts w:eastAsia="Times New Roman" w:cs="Calibri"/>
          <w:b/>
          <w:i/>
          <w:color w:val="000000"/>
        </w:rPr>
        <w:t xml:space="preserve"> Rand Corporation</w:t>
      </w:r>
      <w:r w:rsidRPr="00171F6B">
        <w:rPr>
          <w:rFonts w:eastAsia="Times New Roman" w:cs="Calibri"/>
          <w:b/>
          <w:color w:val="000000"/>
        </w:rPr>
        <w:t xml:space="preserve">. Retrieved from </w:t>
      </w:r>
      <w:hyperlink r:id="rId22" w:history="1">
        <w:r w:rsidRPr="00171F6B">
          <w:rPr>
            <w:rStyle w:val="Hyperlink"/>
            <w:rFonts w:eastAsia="Times New Roman" w:cs="Calibri"/>
            <w:b/>
          </w:rPr>
          <w:t>https://www.rand.org/pubs/research_reports/RR1694.html</w:t>
        </w:r>
      </w:hyperlink>
      <w:r w:rsidRPr="00171F6B">
        <w:rPr>
          <w:rFonts w:eastAsia="Times New Roman" w:cs="Calibri"/>
          <w:b/>
          <w:color w:val="000000"/>
        </w:rPr>
        <w:t xml:space="preserve">. </w:t>
      </w:r>
    </w:p>
    <w:p w14:paraId="51C19576" w14:textId="77777777" w:rsidR="00BA0C60" w:rsidRDefault="00BA0C60" w:rsidP="00BA0C60">
      <w:pPr>
        <w:spacing w:after="0"/>
        <w:rPr>
          <w:rFonts w:eastAsia="Times New Roman" w:cs="Calibri"/>
          <w:color w:val="000000"/>
        </w:rPr>
      </w:pPr>
    </w:p>
    <w:p w14:paraId="0A8FB3FA" w14:textId="77777777" w:rsidR="00BA0C60" w:rsidRPr="00DF7926" w:rsidRDefault="00BA0C60" w:rsidP="00BA0C60">
      <w:pPr>
        <w:rPr>
          <w:rFonts w:eastAsia="Times New Roman" w:cs="Calibri"/>
          <w:i/>
          <w:color w:val="000000"/>
        </w:rPr>
      </w:pPr>
      <w:r w:rsidRPr="00DF7926">
        <w:rPr>
          <w:rFonts w:eastAsia="Times New Roman" w:cs="Calibri"/>
          <w:i/>
          <w:color w:val="000000"/>
        </w:rPr>
        <w:t>Housing for Health, division within the LA County Dept of Health Services, provided supportive housing to homeless patients with complex medical and behavioral issues. Health care utilization reduced by 80% for ED visits; 61% for inpatient stays; and 47% for outpatient visits. Costs were reduced by 76% for inpatient services; 66% for emergency services and 59% for crisis stability services.</w:t>
      </w:r>
    </w:p>
    <w:p w14:paraId="45F824B5" w14:textId="77777777" w:rsidR="00BA0C60" w:rsidRPr="00DF7926" w:rsidRDefault="00BA0C60" w:rsidP="00BA0C60">
      <w:pPr>
        <w:spacing w:after="0"/>
        <w:rPr>
          <w:rFonts w:eastAsia="Times New Roman" w:cs="Calibri"/>
          <w:color w:val="000000"/>
        </w:rPr>
      </w:pPr>
    </w:p>
    <w:p w14:paraId="5BA51802" w14:textId="77777777" w:rsidR="00BA0C60" w:rsidRPr="00171F6B" w:rsidRDefault="00BA0C60" w:rsidP="00BA0C60">
      <w:pPr>
        <w:spacing w:after="0"/>
        <w:ind w:left="720" w:hanging="720"/>
        <w:rPr>
          <w:rFonts w:eastAsia="Times New Roman" w:cs="Calibri"/>
          <w:b/>
          <w:color w:val="000000"/>
        </w:rPr>
      </w:pPr>
      <w:r w:rsidRPr="00171F6B">
        <w:rPr>
          <w:rFonts w:eastAsia="Times New Roman" w:cs="Calibri"/>
          <w:b/>
          <w:color w:val="000000"/>
        </w:rPr>
        <w:t xml:space="preserve">Hawk, M., &amp; Davis, D. (2012). The effects of a harm reduction housing program on the viral loads of homeless individuals living with HIV/AIDs. </w:t>
      </w:r>
      <w:r w:rsidRPr="00171F6B">
        <w:rPr>
          <w:rFonts w:eastAsia="Times New Roman" w:cs="Calibri"/>
          <w:b/>
          <w:i/>
          <w:color w:val="000000"/>
        </w:rPr>
        <w:t>AIDS Care, 24</w:t>
      </w:r>
      <w:r w:rsidRPr="00171F6B">
        <w:rPr>
          <w:rFonts w:eastAsia="Times New Roman" w:cs="Calibri"/>
          <w:b/>
          <w:color w:val="000000"/>
        </w:rPr>
        <w:t xml:space="preserve">(5), 577-582. Doi: 10. 1080/09540121. Retrieved from </w:t>
      </w:r>
      <w:hyperlink r:id="rId23" w:history="1">
        <w:r w:rsidRPr="00171F6B">
          <w:rPr>
            <w:rStyle w:val="Hyperlink"/>
            <w:rFonts w:eastAsia="Times New Roman" w:cs="Calibri"/>
            <w:b/>
          </w:rPr>
          <w:t>https://www.ncbi.nlm.nih.gov/pubmed/22103666</w:t>
        </w:r>
      </w:hyperlink>
      <w:r w:rsidRPr="00171F6B">
        <w:rPr>
          <w:rFonts w:eastAsia="Times New Roman" w:cs="Calibri"/>
          <w:b/>
          <w:color w:val="000000"/>
        </w:rPr>
        <w:t xml:space="preserve">. </w:t>
      </w:r>
    </w:p>
    <w:p w14:paraId="6796DFEA" w14:textId="77777777" w:rsidR="00BA0C60" w:rsidRDefault="00BA0C60" w:rsidP="00BA0C60">
      <w:pPr>
        <w:rPr>
          <w:rFonts w:eastAsia="Times New Roman" w:cs="Calibri"/>
          <w:color w:val="000000"/>
        </w:rPr>
      </w:pPr>
    </w:p>
    <w:p w14:paraId="2218F006" w14:textId="77777777" w:rsidR="00BA0C60" w:rsidRPr="0052568C" w:rsidRDefault="00BA0C60" w:rsidP="00BA0C60">
      <w:pPr>
        <w:rPr>
          <w:rFonts w:eastAsia="Times New Roman" w:cs="Calibri"/>
          <w:i/>
        </w:rPr>
      </w:pPr>
      <w:r w:rsidRPr="0052568C">
        <w:rPr>
          <w:rFonts w:eastAsia="Times New Roman" w:cs="Calibri"/>
          <w:i/>
          <w:color w:val="000000"/>
        </w:rPr>
        <w:t>Harm reduction housing model - the p</w:t>
      </w:r>
      <w:r>
        <w:rPr>
          <w:rFonts w:eastAsia="Times New Roman" w:cs="Calibri"/>
          <w:i/>
          <w:color w:val="000000"/>
        </w:rPr>
        <w:t>rogram implemented the use of 4-</w:t>
      </w:r>
      <w:r w:rsidRPr="0052568C">
        <w:rPr>
          <w:rFonts w:eastAsia="Times New Roman" w:cs="Calibri"/>
          <w:i/>
          <w:color w:val="000000"/>
        </w:rPr>
        <w:t xml:space="preserve">part time Resident Monitors to provide support services. Significant difference between un-detectable viral load measures at baseline and at follow-up. </w:t>
      </w:r>
      <w:r w:rsidRPr="0052568C">
        <w:rPr>
          <w:rFonts w:eastAsia="Times New Roman" w:cs="Calibri"/>
          <w:i/>
        </w:rPr>
        <w:t>Cost effectiveness analysis was not completed; small sample size; cannot determine the specific impact of this program.  This housing was already established for homeless people, this program targeted individuals that were least likely to be served in traditional housing models.</w:t>
      </w:r>
    </w:p>
    <w:p w14:paraId="31BCCBC1" w14:textId="77777777" w:rsidR="00BA0C60" w:rsidRPr="006137B0" w:rsidRDefault="00BA0C60" w:rsidP="00BA0C60">
      <w:pPr>
        <w:ind w:left="720" w:hanging="720"/>
        <w:rPr>
          <w:rFonts w:eastAsia="Times New Roman" w:cs="Calibri"/>
          <w:b/>
          <w:color w:val="000000"/>
        </w:rPr>
      </w:pPr>
      <w:r w:rsidRPr="006137B0">
        <w:rPr>
          <w:rFonts w:eastAsia="Times New Roman" w:cs="Calibri"/>
          <w:b/>
          <w:color w:val="000000"/>
        </w:rPr>
        <w:t xml:space="preserve">Chhabra, M., Spector, E., </w:t>
      </w:r>
      <w:proofErr w:type="spellStart"/>
      <w:r w:rsidRPr="006137B0">
        <w:rPr>
          <w:rFonts w:eastAsia="Times New Roman" w:cs="Calibri"/>
          <w:b/>
          <w:color w:val="000000"/>
        </w:rPr>
        <w:t>Demuynck</w:t>
      </w:r>
      <w:proofErr w:type="spellEnd"/>
      <w:r w:rsidRPr="006137B0">
        <w:rPr>
          <w:rFonts w:eastAsia="Times New Roman" w:cs="Calibri"/>
          <w:b/>
          <w:color w:val="000000"/>
        </w:rPr>
        <w:t xml:space="preserve">, S., Wiest, D., Buckley, L., &amp; Shea, J. (2020). Assessing the relationship between housing and health among medically complex, chronically </w:t>
      </w:r>
      <w:proofErr w:type="spellStart"/>
      <w:r w:rsidRPr="006137B0">
        <w:rPr>
          <w:rFonts w:eastAsia="Times New Roman" w:cs="Calibri"/>
          <w:b/>
          <w:color w:val="000000"/>
        </w:rPr>
        <w:t>homelss</w:t>
      </w:r>
      <w:proofErr w:type="spellEnd"/>
      <w:r w:rsidRPr="006137B0">
        <w:rPr>
          <w:rFonts w:eastAsia="Times New Roman" w:cs="Calibri"/>
          <w:b/>
          <w:color w:val="000000"/>
        </w:rPr>
        <w:t xml:space="preserve"> individuals experiencing frequent hospital use in the United States. </w:t>
      </w:r>
      <w:r w:rsidRPr="006137B0">
        <w:rPr>
          <w:rFonts w:eastAsia="Times New Roman" w:cs="Calibri"/>
          <w:b/>
          <w:i/>
          <w:color w:val="000000"/>
        </w:rPr>
        <w:t>Health and Social Care, 28</w:t>
      </w:r>
      <w:r w:rsidRPr="006137B0">
        <w:rPr>
          <w:rFonts w:eastAsia="Times New Roman" w:cs="Calibri"/>
          <w:b/>
          <w:color w:val="000000"/>
        </w:rPr>
        <w:t xml:space="preserve">, 91-99. Doi: 10.1111/hsc.12843. Retrieved from </w:t>
      </w:r>
      <w:hyperlink r:id="rId24" w:history="1">
        <w:r w:rsidRPr="006137B0">
          <w:rPr>
            <w:rStyle w:val="Hyperlink"/>
            <w:rFonts w:eastAsia="Times New Roman" w:cs="Calibri"/>
            <w:b/>
          </w:rPr>
          <w:t>https://onlinelibrary.wiley.com/doi/full/10.1111/hsc.12843</w:t>
        </w:r>
      </w:hyperlink>
      <w:r w:rsidRPr="006137B0">
        <w:rPr>
          <w:rFonts w:eastAsia="Times New Roman" w:cs="Calibri"/>
          <w:b/>
          <w:color w:val="000000"/>
        </w:rPr>
        <w:t xml:space="preserve">. </w:t>
      </w:r>
    </w:p>
    <w:p w14:paraId="32E18015" w14:textId="77777777" w:rsidR="00BA0C60" w:rsidRPr="009B205C" w:rsidRDefault="00BA0C60" w:rsidP="00BA0C60">
      <w:pPr>
        <w:spacing w:after="0"/>
        <w:rPr>
          <w:rFonts w:eastAsia="Times New Roman" w:cs="Calibri"/>
          <w:i/>
          <w:color w:val="000000"/>
        </w:rPr>
      </w:pPr>
      <w:r>
        <w:rPr>
          <w:rFonts w:eastAsia="Times New Roman" w:cs="Calibri"/>
          <w:i/>
          <w:color w:val="000000"/>
        </w:rPr>
        <w:t xml:space="preserve">Housing First Model. </w:t>
      </w:r>
      <w:r w:rsidRPr="009B205C">
        <w:rPr>
          <w:rFonts w:eastAsia="Times New Roman" w:cs="Calibri"/>
          <w:i/>
          <w:color w:val="000000"/>
        </w:rPr>
        <w:t>Housing facilitates stability and security, improving management of health conditions for formerly homeless individuals with significant medical needs. • Case managers play a critical role in connecting Housing First clients to services and help mitigate feelings of isolation. • Housing facilitates re‐connection with friends and family, but clients in scattered‐site programs can experience stigmatization and a lack of social integration.</w:t>
      </w:r>
    </w:p>
    <w:p w14:paraId="0FFB7EB9" w14:textId="77777777" w:rsidR="00BA0C60" w:rsidRDefault="00BA0C60" w:rsidP="00BA0C60">
      <w:pPr>
        <w:rPr>
          <w:rFonts w:eastAsia="Times New Roman" w:cs="Calibri"/>
          <w:color w:val="000000"/>
        </w:rPr>
      </w:pPr>
    </w:p>
    <w:p w14:paraId="3E39318F" w14:textId="77777777" w:rsidR="00BA0C60" w:rsidRPr="006137B0" w:rsidRDefault="00BA0C60" w:rsidP="00BA0C60">
      <w:pPr>
        <w:ind w:left="720" w:hanging="720"/>
        <w:rPr>
          <w:rFonts w:eastAsia="Times New Roman" w:cs="Calibri"/>
          <w:b/>
          <w:color w:val="000000"/>
        </w:rPr>
      </w:pPr>
      <w:r w:rsidRPr="006137B0">
        <w:rPr>
          <w:rFonts w:eastAsia="Times New Roman" w:cs="Calibri"/>
          <w:b/>
          <w:color w:val="000000"/>
        </w:rPr>
        <w:t xml:space="preserve">Brothers, S., Lin, J., Schonberg, J., Drew, C., &amp; </w:t>
      </w:r>
      <w:proofErr w:type="spellStart"/>
      <w:r w:rsidRPr="006137B0">
        <w:rPr>
          <w:rFonts w:eastAsia="Times New Roman" w:cs="Calibri"/>
          <w:b/>
          <w:color w:val="000000"/>
        </w:rPr>
        <w:t>Auerswald</w:t>
      </w:r>
      <w:proofErr w:type="spellEnd"/>
      <w:r w:rsidRPr="006137B0">
        <w:rPr>
          <w:rFonts w:eastAsia="Times New Roman" w:cs="Calibri"/>
          <w:b/>
          <w:color w:val="000000"/>
        </w:rPr>
        <w:t xml:space="preserve">, C. (2020). Food insecurity among formerly homeless youth in supportive housing: A social-ecological analysis of a structural intervention. </w:t>
      </w:r>
      <w:r w:rsidRPr="006137B0">
        <w:rPr>
          <w:rFonts w:eastAsia="Times New Roman" w:cs="Calibri"/>
          <w:b/>
          <w:i/>
          <w:color w:val="000000"/>
        </w:rPr>
        <w:t xml:space="preserve">Social Science &amp; Medicine, 245. </w:t>
      </w:r>
      <w:r w:rsidRPr="006137B0">
        <w:rPr>
          <w:rFonts w:eastAsia="Times New Roman" w:cs="Calibri"/>
          <w:b/>
          <w:color w:val="000000"/>
        </w:rPr>
        <w:t xml:space="preserve">Doi: 10.1016/j.socscimed.2019.112724. Retrieved from </w:t>
      </w:r>
      <w:hyperlink r:id="rId25" w:history="1">
        <w:r w:rsidRPr="006137B0">
          <w:rPr>
            <w:rStyle w:val="Hyperlink"/>
            <w:rFonts w:eastAsia="Times New Roman" w:cs="Calibri"/>
            <w:b/>
          </w:rPr>
          <w:t>https://www.sciencedirect.com/science/article/abs/pii/S0277953619307191</w:t>
        </w:r>
      </w:hyperlink>
      <w:r w:rsidRPr="006137B0">
        <w:rPr>
          <w:rFonts w:eastAsia="Times New Roman" w:cs="Calibri"/>
          <w:b/>
          <w:color w:val="000000"/>
        </w:rPr>
        <w:t xml:space="preserve"> </w:t>
      </w:r>
    </w:p>
    <w:p w14:paraId="332F1730" w14:textId="77777777" w:rsidR="00BA0C60" w:rsidRPr="00321B85" w:rsidRDefault="00BA0C60" w:rsidP="00BA0C60">
      <w:pPr>
        <w:spacing w:after="0"/>
        <w:rPr>
          <w:rFonts w:eastAsia="Times New Roman" w:cs="Calibri"/>
          <w:i/>
          <w:color w:val="000000"/>
        </w:rPr>
      </w:pPr>
      <w:r w:rsidRPr="00321B85">
        <w:rPr>
          <w:rFonts w:eastAsia="Times New Roman" w:cs="Calibri"/>
          <w:i/>
          <w:color w:val="000000"/>
        </w:rPr>
        <w:t xml:space="preserve">While housing removed some major sources of food insecurity, it </w:t>
      </w:r>
      <w:proofErr w:type="gramStart"/>
      <w:r w:rsidRPr="00321B85">
        <w:rPr>
          <w:rFonts w:eastAsia="Times New Roman" w:cs="Calibri"/>
          <w:i/>
          <w:color w:val="000000"/>
        </w:rPr>
        <w:t>actually added</w:t>
      </w:r>
      <w:proofErr w:type="gramEnd"/>
      <w:r w:rsidRPr="00321B85">
        <w:rPr>
          <w:rFonts w:eastAsia="Times New Roman" w:cs="Calibri"/>
          <w:i/>
          <w:color w:val="000000"/>
        </w:rPr>
        <w:t xml:space="preserve"> others. Youth not knowing about food resources, not knowing about kitchen us and food storage policies in the house, and limited cooking skills and equipment all impacted food insecurity. </w:t>
      </w:r>
    </w:p>
    <w:p w14:paraId="309956EB" w14:textId="77777777" w:rsidR="00BA0C60" w:rsidRPr="0052145A" w:rsidRDefault="00BA0C60" w:rsidP="00BA0C60"/>
    <w:p w14:paraId="05A83DFB" w14:textId="77777777" w:rsidR="00BA0C60" w:rsidRPr="006137B0" w:rsidRDefault="00BA0C60" w:rsidP="00BA0C60">
      <w:pPr>
        <w:ind w:left="720" w:hanging="720"/>
        <w:rPr>
          <w:rFonts w:eastAsia="Times New Roman" w:cs="Calibri"/>
          <w:b/>
          <w:color w:val="000000"/>
        </w:rPr>
      </w:pPr>
      <w:proofErr w:type="spellStart"/>
      <w:r w:rsidRPr="00671097">
        <w:rPr>
          <w:rFonts w:eastAsia="Times New Roman" w:cs="Calibri"/>
          <w:b/>
          <w:color w:val="000000"/>
          <w:lang w:val="es-ES"/>
        </w:rPr>
        <w:t>Gusmano</w:t>
      </w:r>
      <w:proofErr w:type="spellEnd"/>
      <w:r w:rsidRPr="00671097">
        <w:rPr>
          <w:rFonts w:eastAsia="Times New Roman" w:cs="Calibri"/>
          <w:b/>
          <w:color w:val="000000"/>
          <w:lang w:val="es-ES"/>
        </w:rPr>
        <w:t xml:space="preserve">, M., </w:t>
      </w:r>
      <w:proofErr w:type="spellStart"/>
      <w:r w:rsidRPr="00671097">
        <w:rPr>
          <w:rFonts w:eastAsia="Times New Roman" w:cs="Calibri"/>
          <w:b/>
          <w:color w:val="000000"/>
          <w:lang w:val="es-ES"/>
        </w:rPr>
        <w:t>Rodwin</w:t>
      </w:r>
      <w:proofErr w:type="spellEnd"/>
      <w:r w:rsidRPr="00671097">
        <w:rPr>
          <w:rFonts w:eastAsia="Times New Roman" w:cs="Calibri"/>
          <w:b/>
          <w:color w:val="000000"/>
          <w:lang w:val="es-ES"/>
        </w:rPr>
        <w:t xml:space="preserve">, V., &amp; </w:t>
      </w:r>
      <w:proofErr w:type="spellStart"/>
      <w:r w:rsidRPr="00671097">
        <w:rPr>
          <w:rFonts w:eastAsia="Times New Roman" w:cs="Calibri"/>
          <w:b/>
          <w:color w:val="000000"/>
          <w:lang w:val="es-ES"/>
        </w:rPr>
        <w:t>Weisz</w:t>
      </w:r>
      <w:proofErr w:type="spellEnd"/>
      <w:r w:rsidRPr="00671097">
        <w:rPr>
          <w:rFonts w:eastAsia="Times New Roman" w:cs="Calibri"/>
          <w:b/>
          <w:color w:val="000000"/>
          <w:lang w:val="es-ES"/>
        </w:rPr>
        <w:t xml:space="preserve">, D. (2018). </w:t>
      </w:r>
      <w:r w:rsidRPr="006137B0">
        <w:rPr>
          <w:rFonts w:eastAsia="Times New Roman" w:cs="Calibri"/>
          <w:b/>
          <w:color w:val="000000"/>
        </w:rPr>
        <w:t xml:space="preserve">Medicare beneficiaries living in housing with supportive services experienced lower hospital use than others. </w:t>
      </w:r>
      <w:r w:rsidRPr="006137B0">
        <w:rPr>
          <w:rFonts w:eastAsia="Times New Roman" w:cs="Calibri"/>
          <w:b/>
          <w:i/>
          <w:color w:val="000000"/>
        </w:rPr>
        <w:t>Health Affairs, 37</w:t>
      </w:r>
      <w:r w:rsidRPr="006137B0">
        <w:rPr>
          <w:rFonts w:eastAsia="Times New Roman" w:cs="Calibri"/>
          <w:b/>
          <w:color w:val="000000"/>
        </w:rPr>
        <w:t xml:space="preserve">(10). Doi: 10.1377/hlthaff.2018.0070. Retrieved from </w:t>
      </w:r>
      <w:hyperlink r:id="rId26" w:history="1">
        <w:r w:rsidRPr="006137B0">
          <w:rPr>
            <w:rStyle w:val="Hyperlink"/>
            <w:rFonts w:eastAsia="Times New Roman" w:cs="Calibri"/>
            <w:b/>
          </w:rPr>
          <w:t>https://www.healthaffairs.org/doi/full/10.1377/hlthaff.2018.0070</w:t>
        </w:r>
      </w:hyperlink>
      <w:r w:rsidRPr="006137B0">
        <w:rPr>
          <w:rFonts w:eastAsia="Times New Roman" w:cs="Calibri"/>
          <w:b/>
          <w:color w:val="000000"/>
        </w:rPr>
        <w:t xml:space="preserve"> </w:t>
      </w:r>
    </w:p>
    <w:p w14:paraId="225E7A09" w14:textId="77777777" w:rsidR="00BA0C60" w:rsidRDefault="00BA0C60" w:rsidP="00BA0C60">
      <w:pPr>
        <w:rPr>
          <w:rFonts w:eastAsia="Times New Roman" w:cs="Calibri"/>
          <w:i/>
          <w:color w:val="000000"/>
        </w:rPr>
      </w:pPr>
      <w:r w:rsidRPr="00294B14">
        <w:rPr>
          <w:rFonts w:eastAsia="Times New Roman" w:cs="Calibri"/>
          <w:i/>
          <w:color w:val="000000"/>
        </w:rPr>
        <w:t xml:space="preserve">Affordable housing with supportive social services (Medicaid-funded home services, SNAP, psychological assessments, counseling, advocacy, health education, wellness, and access to list of local service providers (including transportation, </w:t>
      </w:r>
      <w:proofErr w:type="gramStart"/>
      <w:r w:rsidRPr="00294B14">
        <w:rPr>
          <w:rFonts w:eastAsia="Times New Roman" w:cs="Calibri"/>
          <w:i/>
          <w:color w:val="000000"/>
        </w:rPr>
        <w:t>physicians</w:t>
      </w:r>
      <w:proofErr w:type="gramEnd"/>
      <w:r w:rsidRPr="00294B14">
        <w:rPr>
          <w:rFonts w:eastAsia="Times New Roman" w:cs="Calibri"/>
          <w:i/>
          <w:color w:val="000000"/>
        </w:rPr>
        <w:t xml:space="preserve"> and pharmacy). Total hospital discharge rate was 32% lower for intervention group; Rate of hospital discharge for ambulatory care sensitive conditions was 30% lower for intervention group; and Mean length of stay was 1 day shorter for intervention group.</w:t>
      </w:r>
    </w:p>
    <w:p w14:paraId="1D7C796C" w14:textId="77777777" w:rsidR="00EB6CDF" w:rsidRDefault="00EB6CDF" w:rsidP="00BA0C60">
      <w:pPr>
        <w:ind w:left="720" w:hanging="720"/>
        <w:rPr>
          <w:rFonts w:eastAsia="Times New Roman" w:cs="Calibri"/>
          <w:b/>
          <w:color w:val="000000"/>
        </w:rPr>
      </w:pPr>
    </w:p>
    <w:p w14:paraId="4B4AE905" w14:textId="77777777" w:rsidR="00EB6CDF" w:rsidRDefault="00EB6CDF" w:rsidP="00BA0C60">
      <w:pPr>
        <w:ind w:left="720" w:hanging="720"/>
        <w:rPr>
          <w:rFonts w:eastAsia="Times New Roman" w:cs="Calibri"/>
          <w:b/>
          <w:color w:val="000000"/>
        </w:rPr>
      </w:pPr>
    </w:p>
    <w:p w14:paraId="13DA34EB" w14:textId="77777777" w:rsidR="00EB6CDF" w:rsidRDefault="00EB6CDF" w:rsidP="00BA0C60">
      <w:pPr>
        <w:ind w:left="720" w:hanging="720"/>
        <w:rPr>
          <w:rFonts w:eastAsia="Times New Roman" w:cs="Calibri"/>
          <w:b/>
          <w:color w:val="000000"/>
        </w:rPr>
      </w:pPr>
    </w:p>
    <w:p w14:paraId="352CD584" w14:textId="77777777" w:rsidR="00EB6CDF" w:rsidRDefault="00EB6CDF" w:rsidP="00BA0C60">
      <w:pPr>
        <w:ind w:left="720" w:hanging="720"/>
        <w:rPr>
          <w:rFonts w:eastAsia="Times New Roman" w:cs="Calibri"/>
          <w:b/>
          <w:color w:val="000000"/>
        </w:rPr>
      </w:pPr>
    </w:p>
    <w:p w14:paraId="140800FF" w14:textId="77777777" w:rsidR="00BA0C60" w:rsidRPr="006137B0" w:rsidRDefault="00BA0C60" w:rsidP="00BA0C60">
      <w:pPr>
        <w:ind w:left="720" w:hanging="720"/>
        <w:rPr>
          <w:rFonts w:eastAsia="Times New Roman" w:cs="Calibri"/>
          <w:b/>
          <w:color w:val="000000"/>
        </w:rPr>
      </w:pPr>
      <w:r w:rsidRPr="00671097">
        <w:rPr>
          <w:rFonts w:eastAsia="Times New Roman" w:cs="Calibri"/>
          <w:b/>
          <w:color w:val="000000"/>
          <w:lang w:val="es-ES"/>
        </w:rPr>
        <w:lastRenderedPageBreak/>
        <w:t xml:space="preserve">Jackson, A., Callea, B., </w:t>
      </w:r>
      <w:proofErr w:type="spellStart"/>
      <w:r w:rsidRPr="00671097">
        <w:rPr>
          <w:rFonts w:eastAsia="Times New Roman" w:cs="Calibri"/>
          <w:b/>
          <w:color w:val="000000"/>
          <w:lang w:val="es-ES"/>
        </w:rPr>
        <w:t>Stampar</w:t>
      </w:r>
      <w:proofErr w:type="spellEnd"/>
      <w:r w:rsidRPr="00671097">
        <w:rPr>
          <w:rFonts w:eastAsia="Times New Roman" w:cs="Calibri"/>
          <w:b/>
          <w:color w:val="000000"/>
          <w:lang w:val="es-ES"/>
        </w:rPr>
        <w:t xml:space="preserve">, N., Sanders, A., De Los </w:t>
      </w:r>
      <w:proofErr w:type="spellStart"/>
      <w:r w:rsidRPr="00671097">
        <w:rPr>
          <w:rFonts w:eastAsia="Times New Roman" w:cs="Calibri"/>
          <w:b/>
          <w:color w:val="000000"/>
          <w:lang w:val="es-ES"/>
        </w:rPr>
        <w:t>Rios</w:t>
      </w:r>
      <w:proofErr w:type="spellEnd"/>
      <w:r w:rsidRPr="00671097">
        <w:rPr>
          <w:rFonts w:eastAsia="Times New Roman" w:cs="Calibri"/>
          <w:b/>
          <w:color w:val="000000"/>
          <w:lang w:val="es-ES"/>
        </w:rPr>
        <w:t xml:space="preserve">, A., &amp; Pierce, J. (2020). </w:t>
      </w:r>
      <w:r w:rsidRPr="006137B0">
        <w:rPr>
          <w:rFonts w:eastAsia="Times New Roman" w:cs="Calibri"/>
          <w:b/>
          <w:color w:val="000000"/>
        </w:rPr>
        <w:t xml:space="preserve">Exploring tiny homes as an affordable housing strategy to ameliorate homelessness: A case study of the Dwellings in Tallahassee, FL. </w:t>
      </w:r>
      <w:r w:rsidRPr="006137B0">
        <w:rPr>
          <w:rFonts w:eastAsia="Times New Roman" w:cs="Calibri"/>
          <w:b/>
          <w:i/>
          <w:color w:val="000000"/>
        </w:rPr>
        <w:t>International Journal of Environmental Research and Public Health, 17</w:t>
      </w:r>
      <w:r w:rsidRPr="006137B0">
        <w:rPr>
          <w:rFonts w:eastAsia="Times New Roman" w:cs="Calibri"/>
          <w:b/>
          <w:color w:val="000000"/>
        </w:rPr>
        <w:t xml:space="preserve">, 661. Doi: 10.3390/ijerph17020661. Retrieved from </w:t>
      </w:r>
      <w:hyperlink r:id="rId27" w:history="1">
        <w:r w:rsidRPr="006137B0">
          <w:rPr>
            <w:rStyle w:val="Hyperlink"/>
            <w:rFonts w:eastAsia="Times New Roman" w:cs="Calibri"/>
            <w:b/>
          </w:rPr>
          <w:t>https://www.mdpi.com/1660-4601/17/2/661</w:t>
        </w:r>
      </w:hyperlink>
      <w:r w:rsidRPr="006137B0">
        <w:rPr>
          <w:rFonts w:eastAsia="Times New Roman" w:cs="Calibri"/>
          <w:b/>
          <w:color w:val="000000"/>
        </w:rPr>
        <w:t xml:space="preserve">. </w:t>
      </w:r>
    </w:p>
    <w:p w14:paraId="121AFA86" w14:textId="77777777" w:rsidR="00BA0C60" w:rsidRDefault="00BA0C60" w:rsidP="00BA0C60">
      <w:pPr>
        <w:spacing w:after="0"/>
        <w:rPr>
          <w:rFonts w:eastAsia="Times New Roman" w:cs="Calibri"/>
          <w:i/>
        </w:rPr>
      </w:pPr>
      <w:r w:rsidRPr="00F71AA1">
        <w:rPr>
          <w:rFonts w:eastAsia="Times New Roman" w:cs="Calibri"/>
          <w:i/>
          <w:color w:val="000000"/>
        </w:rPr>
        <w:t xml:space="preserve">A tiny home community for homeless in Tallahassee, FL. The development of this community (130 tiny homes and community center) and the issues that arose are chronicled in this manuscript. </w:t>
      </w:r>
      <w:r w:rsidRPr="00D02EA6">
        <w:rPr>
          <w:rFonts w:eastAsia="Times New Roman" w:cs="Calibri"/>
          <w:i/>
        </w:rPr>
        <w:t xml:space="preserve">There are limitations to the level of affordability in this community; there are limitations by the local, </w:t>
      </w:r>
      <w:proofErr w:type="gramStart"/>
      <w:r w:rsidRPr="00D02EA6">
        <w:rPr>
          <w:rFonts w:eastAsia="Times New Roman" w:cs="Calibri"/>
          <w:i/>
        </w:rPr>
        <w:t>state</w:t>
      </w:r>
      <w:proofErr w:type="gramEnd"/>
      <w:r w:rsidRPr="00D02EA6">
        <w:rPr>
          <w:rFonts w:eastAsia="Times New Roman" w:cs="Calibri"/>
          <w:i/>
        </w:rPr>
        <w:t xml:space="preserve"> and federal policies that support non-profit affordable housing, which creates barriers. Funding from both private and public entities will make this financially </w:t>
      </w:r>
      <w:r w:rsidRPr="00F71AA1">
        <w:rPr>
          <w:rFonts w:eastAsia="Times New Roman" w:cs="Calibri"/>
          <w:i/>
        </w:rPr>
        <w:t>sustainable</w:t>
      </w:r>
      <w:r w:rsidRPr="00D02EA6">
        <w:rPr>
          <w:rFonts w:eastAsia="Times New Roman" w:cs="Calibri"/>
          <w:i/>
        </w:rPr>
        <w:t xml:space="preserve"> in the long-term.  </w:t>
      </w:r>
    </w:p>
    <w:p w14:paraId="3009AFE3" w14:textId="77777777" w:rsidR="005F6159" w:rsidRDefault="005F6159" w:rsidP="00BA0C60">
      <w:pPr>
        <w:spacing w:after="0"/>
        <w:rPr>
          <w:rFonts w:eastAsia="Times New Roman" w:cs="Calibri"/>
          <w:i/>
        </w:rPr>
      </w:pPr>
    </w:p>
    <w:p w14:paraId="7EAD5CB2" w14:textId="77777777" w:rsidR="005F6159" w:rsidRDefault="00B0401F" w:rsidP="00B0401F">
      <w:pPr>
        <w:spacing w:after="0"/>
        <w:ind w:left="720" w:hanging="720"/>
        <w:rPr>
          <w:rFonts w:eastAsia="Times New Roman" w:cs="Calibri"/>
          <w:b/>
        </w:rPr>
      </w:pPr>
      <w:r>
        <w:rPr>
          <w:rFonts w:eastAsia="Times New Roman" w:cs="Calibri"/>
          <w:b/>
        </w:rPr>
        <w:t xml:space="preserve">Tomita, A., &amp; Herman, D. (2012). The impact of critical time intervention in reducing psychiatric rehospitalization after hospital discharge. </w:t>
      </w:r>
      <w:proofErr w:type="spellStart"/>
      <w:r>
        <w:rPr>
          <w:rFonts w:eastAsia="Times New Roman" w:cs="Calibri"/>
          <w:b/>
          <w:i/>
        </w:rPr>
        <w:t>Psychiatr</w:t>
      </w:r>
      <w:proofErr w:type="spellEnd"/>
      <w:r>
        <w:rPr>
          <w:rFonts w:eastAsia="Times New Roman" w:cs="Calibri"/>
          <w:b/>
          <w:i/>
        </w:rPr>
        <w:t xml:space="preserve"> Serv., 63</w:t>
      </w:r>
      <w:r>
        <w:rPr>
          <w:rFonts w:eastAsia="Times New Roman" w:cs="Calibri"/>
          <w:b/>
        </w:rPr>
        <w:t xml:space="preserve">(9), 935-937. Doi: 10.1176/appi.ps.201100468. Retrieved from </w:t>
      </w:r>
      <w:hyperlink r:id="rId28" w:history="1">
        <w:r w:rsidRPr="00CB2622">
          <w:rPr>
            <w:rStyle w:val="Hyperlink"/>
            <w:rFonts w:eastAsia="Times New Roman" w:cs="Calibri"/>
            <w:b/>
          </w:rPr>
          <w:t>https://www.ncbi.nlm.nih.gov/pubmed/22810163</w:t>
        </w:r>
      </w:hyperlink>
      <w:r>
        <w:rPr>
          <w:rFonts w:eastAsia="Times New Roman" w:cs="Calibri"/>
          <w:b/>
        </w:rPr>
        <w:t xml:space="preserve">. </w:t>
      </w:r>
    </w:p>
    <w:p w14:paraId="5BCA1292" w14:textId="77777777" w:rsidR="00B0401F" w:rsidRDefault="00B0401F" w:rsidP="00BA0C60">
      <w:pPr>
        <w:spacing w:after="0"/>
        <w:rPr>
          <w:rFonts w:eastAsia="Times New Roman" w:cs="Calibri"/>
          <w:b/>
        </w:rPr>
      </w:pPr>
    </w:p>
    <w:p w14:paraId="72375941" w14:textId="77777777" w:rsidR="00BA0C60" w:rsidRDefault="00B0401F" w:rsidP="00141305">
      <w:pPr>
        <w:spacing w:after="0"/>
        <w:rPr>
          <w:rFonts w:eastAsia="Times New Roman" w:cs="Calibri"/>
          <w:i/>
          <w:color w:val="000000"/>
        </w:rPr>
      </w:pPr>
      <w:r w:rsidRPr="00B0401F">
        <w:rPr>
          <w:rFonts w:eastAsia="Times New Roman" w:cs="Calibri"/>
          <w:i/>
          <w:color w:val="000000"/>
        </w:rPr>
        <w:t>Critical time intervention (CTI), time-limited case management model focused on building and strengthening community support systems during critical transition periods.</w:t>
      </w:r>
      <w:r w:rsidRPr="006565BD">
        <w:rPr>
          <w:rFonts w:eastAsia="Times New Roman" w:cs="Calibri"/>
          <w:i/>
          <w:color w:val="000000"/>
        </w:rPr>
        <w:t xml:space="preserve"> Reduction in psychiatric re-hospitalizations.</w:t>
      </w:r>
    </w:p>
    <w:p w14:paraId="50681A3C" w14:textId="77777777" w:rsidR="00141305" w:rsidRPr="00141305" w:rsidRDefault="00141305" w:rsidP="00141305">
      <w:pPr>
        <w:spacing w:after="0"/>
        <w:rPr>
          <w:rFonts w:eastAsia="Times New Roman" w:cs="Calibri"/>
          <w:i/>
          <w:color w:val="000000"/>
        </w:rPr>
      </w:pPr>
    </w:p>
    <w:p w14:paraId="44C340F2" w14:textId="77777777" w:rsidR="00BA0C60" w:rsidRDefault="00BA0C60" w:rsidP="00BA0C60">
      <w:pPr>
        <w:pStyle w:val="Heading1"/>
      </w:pPr>
      <w:bookmarkStart w:id="1" w:name="_Toc40454082"/>
      <w:r>
        <w:t>Home Triggers of Asthma</w:t>
      </w:r>
      <w:bookmarkEnd w:id="1"/>
    </w:p>
    <w:p w14:paraId="119F52E4" w14:textId="77777777" w:rsidR="00BA0C60" w:rsidRPr="00EB6CDF" w:rsidRDefault="00BA0C60" w:rsidP="00EB6CDF">
      <w:pPr>
        <w:rPr>
          <w:b/>
        </w:rPr>
      </w:pPr>
      <w:r w:rsidRPr="00EB6CDF">
        <w:rPr>
          <w:b/>
        </w:rPr>
        <w:t>Multi-component, multi-trigger home visits and parent counseling for asthma</w:t>
      </w:r>
    </w:p>
    <w:p w14:paraId="283BB98A" w14:textId="77777777" w:rsidR="00BA0C60" w:rsidRPr="00EB6CDF" w:rsidRDefault="00BA0C60" w:rsidP="00BA0C60">
      <w:pPr>
        <w:rPr>
          <w:b/>
        </w:rPr>
      </w:pPr>
      <w:r>
        <w:rPr>
          <w:b/>
        </w:rPr>
        <w:t>Upshot:</w:t>
      </w:r>
      <w:r w:rsidR="00EB6CDF">
        <w:rPr>
          <w:b/>
        </w:rPr>
        <w:t xml:space="preserve"> </w:t>
      </w:r>
      <w:r>
        <w:t>Targeting higher-severity cases yields a surer cost-savings, but programs are generally cost-effective.</w:t>
      </w:r>
    </w:p>
    <w:p w14:paraId="1649AC44" w14:textId="77777777" w:rsidR="00BA0C60" w:rsidRPr="0052145A" w:rsidRDefault="00BA0C60" w:rsidP="00BA0C60">
      <w:pPr>
        <w:ind w:left="720" w:hanging="720"/>
        <w:rPr>
          <w:b/>
        </w:rPr>
      </w:pPr>
      <w:r w:rsidRPr="0052145A">
        <w:rPr>
          <w:b/>
        </w:rPr>
        <w:t xml:space="preserve">Lantz, P. M., Miller, G., </w:t>
      </w:r>
      <w:proofErr w:type="spellStart"/>
      <w:r w:rsidRPr="0052145A">
        <w:rPr>
          <w:b/>
        </w:rPr>
        <w:t>Rhyan</w:t>
      </w:r>
      <w:proofErr w:type="spellEnd"/>
      <w:r w:rsidRPr="0052145A">
        <w:rPr>
          <w:b/>
        </w:rPr>
        <w:t xml:space="preserve">, C. N., Rosenbaum, S., Ku, L., &amp; </w:t>
      </w:r>
      <w:proofErr w:type="spellStart"/>
      <w:r w:rsidRPr="0052145A">
        <w:rPr>
          <w:b/>
        </w:rPr>
        <w:t>Lovan</w:t>
      </w:r>
      <w:proofErr w:type="spellEnd"/>
      <w:r w:rsidRPr="0052145A">
        <w:rPr>
          <w:b/>
        </w:rPr>
        <w:t xml:space="preserve">, S. (2018). “Pay for Success” Financing and Home-Based Multicomponent Childhood Asthma Interventions: Modeling Results from the Detroit Medicaid Population: Pay for Success Financing and Childhood Asthma. </w:t>
      </w:r>
      <w:r w:rsidRPr="0052145A">
        <w:rPr>
          <w:b/>
          <w:i/>
          <w:iCs/>
        </w:rPr>
        <w:t>The Milbank Quarterly</w:t>
      </w:r>
      <w:r w:rsidRPr="0052145A">
        <w:rPr>
          <w:b/>
        </w:rPr>
        <w:t xml:space="preserve">, </w:t>
      </w:r>
      <w:r w:rsidRPr="0052145A">
        <w:rPr>
          <w:b/>
          <w:i/>
          <w:iCs/>
        </w:rPr>
        <w:t>96</w:t>
      </w:r>
      <w:r w:rsidRPr="0052145A">
        <w:rPr>
          <w:b/>
        </w:rPr>
        <w:t xml:space="preserve">(2), 272–299. </w:t>
      </w:r>
      <w:hyperlink r:id="rId29" w:history="1">
        <w:r w:rsidRPr="0052145A">
          <w:rPr>
            <w:rStyle w:val="Hyperlink"/>
            <w:b/>
          </w:rPr>
          <w:t>https://doi.org/10.1111/1468-0009.12325</w:t>
        </w:r>
      </w:hyperlink>
    </w:p>
    <w:p w14:paraId="23626AF8" w14:textId="77777777" w:rsidR="00BA0C60" w:rsidRPr="0052145A" w:rsidRDefault="00BA0C60" w:rsidP="00BA0C60">
      <w:pPr>
        <w:rPr>
          <w:i/>
        </w:rPr>
      </w:pPr>
      <w:r w:rsidRPr="0052145A">
        <w:rPr>
          <w:i/>
        </w:rPr>
        <w:t>This paper introduces an estimation of cost savings in medical services rendered by an intervention in an urban Medicaid population, over the course of 7 years. The savings are apportioned according to a social impact bond model, where private investment funds the intervention and reaps cost-savings up to 110% of the intervention cost; thereafter, public systems reap any savings. Expected program outcomes were modeled upon data about Detroit’s Medicaid population of children with asthma. Reflecting the literature, targeting the intervention to more acute cases results in greater savings. Indeed, when all 7,619 asthmatic children in Detroit Medicaid were targeted, the program costs were not returned in averted medical savings over the 7-year period. Alternatively, targeting a high-severity asthma population with recent hospitalization would reap more savings ($4.1 million) relative to a smaller cost ($499,000 to intervene for 510 children, and thereafter $101,000 yearly). Under a shorter term like 3 years, this would still yield significant benefits: $865,000 in public savings, on top of 110% of the program cost returned to investors. The program modeled is unique because it uses a social impact bond financial structure. It also positions Medicaid managed care organizations (MCOs) as implementers, and MCOs would capture an uncalculated amount of the intervention effects in year one. Savings for the private investor and the public systems rely on quickly and accurately recalculating fixed payments to MCOs based on expected intervention effects. Other models were analyzed, briefly.</w:t>
      </w:r>
    </w:p>
    <w:p w14:paraId="11AE83C3" w14:textId="77777777" w:rsidR="00BA0C60" w:rsidRPr="0052145A" w:rsidRDefault="00BA0C60" w:rsidP="00BA0C60">
      <w:pPr>
        <w:ind w:left="720" w:hanging="720"/>
        <w:rPr>
          <w:b/>
        </w:rPr>
      </w:pPr>
      <w:proofErr w:type="spellStart"/>
      <w:r w:rsidRPr="0052145A">
        <w:rPr>
          <w:b/>
        </w:rPr>
        <w:lastRenderedPageBreak/>
        <w:t>Nurmagambetov</w:t>
      </w:r>
      <w:proofErr w:type="spellEnd"/>
      <w:r w:rsidRPr="0052145A">
        <w:rPr>
          <w:b/>
        </w:rPr>
        <w:t xml:space="preserve">, T. A., Barnett, S. B. L., Jacob, V., Chattopadhyay, S. K., Hopkins, D. P., Crocker, D. D., Dumitru, G. G., &amp; </w:t>
      </w:r>
      <w:proofErr w:type="spellStart"/>
      <w:r w:rsidRPr="0052145A">
        <w:rPr>
          <w:b/>
        </w:rPr>
        <w:t>Kinyota</w:t>
      </w:r>
      <w:proofErr w:type="spellEnd"/>
      <w:r w:rsidRPr="0052145A">
        <w:rPr>
          <w:b/>
        </w:rPr>
        <w:t xml:space="preserve">, S. (2011). Economic Value of Home-Based, Multi-Trigger, Multicomponent Interventions with an Environmental Focus for Reducing Asthma Morbidity. </w:t>
      </w:r>
      <w:r w:rsidRPr="0052145A">
        <w:rPr>
          <w:b/>
          <w:i/>
          <w:iCs/>
        </w:rPr>
        <w:t>American Journal of Preventive Medicine</w:t>
      </w:r>
      <w:r w:rsidRPr="0052145A">
        <w:rPr>
          <w:b/>
        </w:rPr>
        <w:t xml:space="preserve">, </w:t>
      </w:r>
      <w:r w:rsidRPr="0052145A">
        <w:rPr>
          <w:b/>
          <w:i/>
          <w:iCs/>
        </w:rPr>
        <w:t>41</w:t>
      </w:r>
      <w:r w:rsidRPr="0052145A">
        <w:rPr>
          <w:b/>
        </w:rPr>
        <w:t xml:space="preserve">(2), S33–S47. </w:t>
      </w:r>
      <w:hyperlink r:id="rId30" w:history="1">
        <w:r w:rsidRPr="0052145A">
          <w:rPr>
            <w:rStyle w:val="Hyperlink"/>
            <w:b/>
          </w:rPr>
          <w:t>https://doi.org/10.1016/j.amepre.2011.05.011</w:t>
        </w:r>
      </w:hyperlink>
    </w:p>
    <w:p w14:paraId="6F01973E" w14:textId="77777777" w:rsidR="00BA0C60" w:rsidRPr="0052145A" w:rsidRDefault="00BA0C60" w:rsidP="00BA0C60">
      <w:pPr>
        <w:rPr>
          <w:i/>
        </w:rPr>
      </w:pPr>
      <w:r w:rsidRPr="0052145A">
        <w:rPr>
          <w:i/>
        </w:rPr>
        <w:t>A 2011 special issue of the American Journal of Preventive Medicine was devoted to “home-based environmental interventions” and included two systematic reviews relevant to Hartford’s proposal. One reviewed the program outcomes and the other investigated economic valuations of the programs. These reviews match the Hartford proposal neatly: they consider only “multi-trigger, multicomponent interventions” that include both counseling (often peer-based) and some environmental modification. Counseling was often conducted both during home visits and in groups of parents. In the economic-value review, 11 studies were in the US and 9 of these targeted youth and adolescents. Program cost ranged from $200 to $14900, largely reflecting the extent of environmental remediations paid for. Because of the range of program costs, ICERs ($ per symptom free day) and benefit-cost ratios ($ saved per $ spent) were quite variable across 6 studies reporting health and health-cost outcomes. The only other outcome that was monetized was productivity (of parents). A key determinant of home visit costs per visit was the profession of the visitor employed, and a key determinant of cost savings was how severe asthma cases had to be to generate eligibility. Higher severity requirements and lower-cost home modifications tended to yield cost-savings.</w:t>
      </w:r>
    </w:p>
    <w:p w14:paraId="2B1429B3" w14:textId="77777777" w:rsidR="00BA0C60" w:rsidRPr="0052145A" w:rsidRDefault="00BA0C60" w:rsidP="00BA0C60">
      <w:pPr>
        <w:rPr>
          <w:i/>
        </w:rPr>
      </w:pPr>
      <w:r w:rsidRPr="0052145A">
        <w:rPr>
          <w:i/>
        </w:rPr>
        <w:t xml:space="preserve">Home visit programs with hazard reduction can be cost saving even in a 1- or 2-year time frame, but not assuredly. Long-term cost-savings effects are understudied. One care delivery intervention, targeting higher severity asthma patients with frequent respiratory therapist visits and family education and hazard removal yielded net savings. Consistently, home-based interventions to address asthma triggers yielded reductions in health care utilization, in the literature up to 2008. By reducing hospital, ED, and office visits alike, the interventions can consistently yield medical savings. But whether program costs outweigh savings is inconsistently answered: 2 moderate and 1 light </w:t>
      </w:r>
      <w:proofErr w:type="gramStart"/>
      <w:r w:rsidRPr="0052145A">
        <w:rPr>
          <w:i/>
        </w:rPr>
        <w:t>interventions</w:t>
      </w:r>
      <w:proofErr w:type="gramEnd"/>
      <w:r w:rsidRPr="0052145A">
        <w:rPr>
          <w:i/>
        </w:rPr>
        <w:t xml:space="preserve"> yielded net program savings but 2 moderate and 1 light intervention yielded less savings than program costs. By addressing symptoms, they improve productivity and perhaps also quality of life and pulmonary function. It is unclear whether there are long-term benefits that could yield more unobserved avoided costs.</w:t>
      </w:r>
    </w:p>
    <w:p w14:paraId="3F907B63" w14:textId="77777777" w:rsidR="00BA0C60" w:rsidRPr="0052145A" w:rsidRDefault="00BA0C60" w:rsidP="00BA0C60">
      <w:pPr>
        <w:ind w:left="720" w:hanging="720"/>
        <w:rPr>
          <w:b/>
        </w:rPr>
      </w:pPr>
      <w:proofErr w:type="spellStart"/>
      <w:r w:rsidRPr="0052145A">
        <w:rPr>
          <w:b/>
        </w:rPr>
        <w:t>Ebell</w:t>
      </w:r>
      <w:proofErr w:type="spellEnd"/>
      <w:r w:rsidRPr="0052145A">
        <w:rPr>
          <w:b/>
        </w:rPr>
        <w:t xml:space="preserve">, M. H. (2019). A Multicomponent, Multi-Trigger Intervention to Enhance Asthma Control in High-Risk African American Children. </w:t>
      </w:r>
      <w:r w:rsidRPr="0052145A">
        <w:rPr>
          <w:b/>
          <w:i/>
          <w:iCs/>
        </w:rPr>
        <w:t>Preventing Chronic Disease</w:t>
      </w:r>
      <w:r w:rsidRPr="0052145A">
        <w:rPr>
          <w:b/>
        </w:rPr>
        <w:t xml:space="preserve">, </w:t>
      </w:r>
      <w:r w:rsidRPr="0052145A">
        <w:rPr>
          <w:b/>
          <w:i/>
          <w:iCs/>
        </w:rPr>
        <w:t>16</w:t>
      </w:r>
      <w:r w:rsidRPr="0052145A">
        <w:rPr>
          <w:b/>
        </w:rPr>
        <w:t xml:space="preserve">. </w:t>
      </w:r>
      <w:hyperlink r:id="rId31" w:history="1">
        <w:r w:rsidRPr="0052145A">
          <w:rPr>
            <w:rStyle w:val="Hyperlink"/>
            <w:b/>
          </w:rPr>
          <w:t>https://doi.org/10.5888/pcd16.180387</w:t>
        </w:r>
      </w:hyperlink>
    </w:p>
    <w:p w14:paraId="24DA6A1F" w14:textId="77777777" w:rsidR="00BA0C60" w:rsidRDefault="00BA0C60" w:rsidP="00BA0C60">
      <w:pPr>
        <w:rPr>
          <w:i/>
        </w:rPr>
      </w:pPr>
      <w:r w:rsidRPr="006137B0">
        <w:rPr>
          <w:i/>
        </w:rPr>
        <w:t xml:space="preserve">This intervention involved 2 home visits by an environmental health worker, group self-management training (the “Wee Breathers” curriculum), and continuous case management. The group targeted was children who were dually enrolled in Medicaid and in Georgia’s case management program for children; they were ages 0-17, and their asthma was not well controlled or worse. (i.e., their asthma caused 1+ hospitalizations or 2+ emergency department visits in a half-year, weekly daytime and monthly nighttime symptoms, and a limitation of routine activity.) The sample was small (23), the follow-up period was 12 months, and the design employed pre-post comparison without a control. Trigger mitigation suggestions made during visits were not necessarily implemented (about half were), although Georgia’s case management program could pay for some recommended equipment, limiting financial barriers to treatment compliance. Asthma control, symptoms, and activity limitations were meaningfully improved by the intervention, as were outcomes like school absence and ED visits. Outcomes were based on self-report, limiting study strength. </w:t>
      </w:r>
    </w:p>
    <w:p w14:paraId="6A25E2FA" w14:textId="77777777" w:rsidR="00BA0C60" w:rsidRDefault="00BA0C60" w:rsidP="00BA0C60">
      <w:pPr>
        <w:rPr>
          <w:i/>
        </w:rPr>
      </w:pPr>
    </w:p>
    <w:p w14:paraId="4A81881B" w14:textId="77777777" w:rsidR="00BA0C60" w:rsidRPr="0052145A" w:rsidRDefault="00BA0C60" w:rsidP="00BA0C60">
      <w:pPr>
        <w:ind w:left="720" w:hanging="720"/>
        <w:rPr>
          <w:b/>
        </w:rPr>
      </w:pPr>
      <w:r w:rsidRPr="0052145A">
        <w:rPr>
          <w:b/>
        </w:rPr>
        <w:lastRenderedPageBreak/>
        <w:t xml:space="preserve">Fernandes, J. C., </w:t>
      </w:r>
      <w:proofErr w:type="spellStart"/>
      <w:r w:rsidRPr="0052145A">
        <w:rPr>
          <w:b/>
        </w:rPr>
        <w:t>Biskupiak</w:t>
      </w:r>
      <w:proofErr w:type="spellEnd"/>
      <w:r w:rsidRPr="0052145A">
        <w:rPr>
          <w:b/>
        </w:rPr>
        <w:t xml:space="preserve">, W. W., Brokaw, S. M., </w:t>
      </w:r>
      <w:proofErr w:type="spellStart"/>
      <w:r w:rsidRPr="0052145A">
        <w:rPr>
          <w:b/>
        </w:rPr>
        <w:t>Carpenedo</w:t>
      </w:r>
      <w:proofErr w:type="spellEnd"/>
      <w:r w:rsidRPr="0052145A">
        <w:rPr>
          <w:b/>
        </w:rPr>
        <w:t xml:space="preserve">, D., Loveland, K. M., </w:t>
      </w:r>
      <w:proofErr w:type="spellStart"/>
      <w:r w:rsidRPr="0052145A">
        <w:rPr>
          <w:b/>
        </w:rPr>
        <w:t>Tysk</w:t>
      </w:r>
      <w:proofErr w:type="spellEnd"/>
      <w:r w:rsidRPr="0052145A">
        <w:rPr>
          <w:b/>
        </w:rPr>
        <w:t xml:space="preserve">, S., &amp; </w:t>
      </w:r>
      <w:proofErr w:type="spellStart"/>
      <w:r w:rsidRPr="0052145A">
        <w:rPr>
          <w:b/>
        </w:rPr>
        <w:t>Vogl</w:t>
      </w:r>
      <w:proofErr w:type="spellEnd"/>
      <w:r w:rsidRPr="0052145A">
        <w:rPr>
          <w:b/>
        </w:rPr>
        <w:t xml:space="preserve">, S. (2019). Outcomes of the Montana Asthma Home Visiting Program: A home-based asthma education program. </w:t>
      </w:r>
      <w:r w:rsidRPr="0052145A">
        <w:rPr>
          <w:b/>
          <w:i/>
          <w:iCs/>
        </w:rPr>
        <w:t>Journal of Asthma</w:t>
      </w:r>
      <w:r w:rsidRPr="0052145A">
        <w:rPr>
          <w:b/>
        </w:rPr>
        <w:t xml:space="preserve">, </w:t>
      </w:r>
      <w:r w:rsidRPr="0052145A">
        <w:rPr>
          <w:b/>
          <w:i/>
          <w:iCs/>
        </w:rPr>
        <w:t>56</w:t>
      </w:r>
      <w:r w:rsidRPr="0052145A">
        <w:rPr>
          <w:b/>
        </w:rPr>
        <w:t xml:space="preserve">(1), 104–110. </w:t>
      </w:r>
      <w:hyperlink r:id="rId32" w:history="1">
        <w:r w:rsidRPr="0052145A">
          <w:rPr>
            <w:rStyle w:val="Hyperlink"/>
            <w:b/>
          </w:rPr>
          <w:t>https://doi.org/10.1080/02770903.2018.1426766</w:t>
        </w:r>
      </w:hyperlink>
    </w:p>
    <w:p w14:paraId="664F543D" w14:textId="77777777" w:rsidR="00BA0C60" w:rsidRPr="006137B0" w:rsidRDefault="00BA0C60" w:rsidP="00BA0C60">
      <w:pPr>
        <w:rPr>
          <w:i/>
        </w:rPr>
      </w:pPr>
      <w:r w:rsidRPr="006137B0">
        <w:rPr>
          <w:i/>
        </w:rPr>
        <w:t xml:space="preserve">This intervention involved 4-6 home visits by a nurse </w:t>
      </w:r>
      <w:proofErr w:type="gramStart"/>
      <w:r w:rsidRPr="006137B0">
        <w:rPr>
          <w:i/>
        </w:rPr>
        <w:t>during</w:t>
      </w:r>
      <w:proofErr w:type="gramEnd"/>
      <w:r w:rsidRPr="006137B0">
        <w:rPr>
          <w:i/>
        </w:rPr>
        <w:t xml:space="preserve"> 12 months who delivered self-management training. The group targeted was children ages 0-17 with uncontrolled asthma (determined by a recent asthma ED visit or a low asthma control test score) in rural areas. The sample was large (338 children), the measured period was concurrent to intervention (12 months), and the study compared completion against partial completion of the intervention. Trigger mitigation equipment was provided during the visits if not implemented by the family in the first several months. The results therefore show the incremental benefits of completion, which were generally reduced symptoms, activity limitations, use of unscheduled care or pharmacotherapy, and school or work absence. Participants’ number of unscheduled or ED care visits in the prior half-year declined by 1.7 after 12 months, when the intervention completed. Outcomes were based on a mix of self-report, validated instruments, and nurse observation. A further concern is the lack of a comparison group: those who remain in the program at 12 months may be those seeing the most benefit.</w:t>
      </w:r>
    </w:p>
    <w:p w14:paraId="0C5F9F99" w14:textId="77777777" w:rsidR="00BA0C60" w:rsidRPr="0052145A" w:rsidRDefault="00BA0C60" w:rsidP="00BA0C60">
      <w:pPr>
        <w:ind w:left="720" w:hanging="720"/>
        <w:rPr>
          <w:b/>
        </w:rPr>
      </w:pPr>
      <w:r w:rsidRPr="0052145A">
        <w:rPr>
          <w:b/>
        </w:rPr>
        <w:t xml:space="preserve">Swann, J. L., Griffin, P. M., </w:t>
      </w:r>
      <w:proofErr w:type="spellStart"/>
      <w:r w:rsidRPr="0052145A">
        <w:rPr>
          <w:b/>
        </w:rPr>
        <w:t>Keskinocak</w:t>
      </w:r>
      <w:proofErr w:type="spellEnd"/>
      <w:r w:rsidRPr="0052145A">
        <w:rPr>
          <w:b/>
        </w:rPr>
        <w:t xml:space="preserve">, P., </w:t>
      </w:r>
      <w:proofErr w:type="spellStart"/>
      <w:r w:rsidRPr="0052145A">
        <w:rPr>
          <w:b/>
        </w:rPr>
        <w:t>Bieder</w:t>
      </w:r>
      <w:proofErr w:type="spellEnd"/>
      <w:r w:rsidRPr="0052145A">
        <w:rPr>
          <w:b/>
        </w:rPr>
        <w:t xml:space="preserve">, I., Yildirim, F. M., </w:t>
      </w:r>
      <w:proofErr w:type="spellStart"/>
      <w:r w:rsidRPr="0052145A">
        <w:rPr>
          <w:b/>
        </w:rPr>
        <w:t>Nurmagambetov</w:t>
      </w:r>
      <w:proofErr w:type="spellEnd"/>
      <w:r w:rsidRPr="0052145A">
        <w:rPr>
          <w:b/>
        </w:rPr>
        <w:t xml:space="preserve">, T., Hsu, J., </w:t>
      </w:r>
      <w:proofErr w:type="spellStart"/>
      <w:r w:rsidRPr="0052145A">
        <w:rPr>
          <w:b/>
        </w:rPr>
        <w:t>Seeff</w:t>
      </w:r>
      <w:proofErr w:type="spellEnd"/>
      <w:r w:rsidRPr="0052145A">
        <w:rPr>
          <w:b/>
        </w:rPr>
        <w:t xml:space="preserve">, L., &amp; Singleton, C.-M. (2019). Return on investment of self-management education and home visits for children with asthma. </w:t>
      </w:r>
      <w:r w:rsidRPr="0052145A">
        <w:rPr>
          <w:b/>
          <w:i/>
          <w:iCs/>
        </w:rPr>
        <w:t>Journal of Asthma</w:t>
      </w:r>
      <w:r w:rsidRPr="0052145A">
        <w:rPr>
          <w:b/>
        </w:rPr>
        <w:t xml:space="preserve">, 1–10. </w:t>
      </w:r>
      <w:hyperlink r:id="rId33" w:history="1">
        <w:r w:rsidRPr="0052145A">
          <w:rPr>
            <w:rStyle w:val="Hyperlink"/>
            <w:b/>
          </w:rPr>
          <w:t>https://doi.org/10.1080/02770903.2019.1690660</w:t>
        </w:r>
      </w:hyperlink>
    </w:p>
    <w:p w14:paraId="4B7A7896" w14:textId="77777777" w:rsidR="00BA0C60" w:rsidRPr="006137B0" w:rsidRDefault="00BA0C60" w:rsidP="00BA0C60">
      <w:pPr>
        <w:rPr>
          <w:i/>
        </w:rPr>
      </w:pPr>
      <w:r w:rsidRPr="006137B0">
        <w:rPr>
          <w:i/>
        </w:rPr>
        <w:t xml:space="preserve">This paper introduces a simulation of likely program costs and health care costs incurred if a state’s Medicaid-enrolled children with asthma were treated with self-management education outside of the home, or by home visits, or by neither. The authors cite 14 studies to estimate program costs and effects, 4 of which are systematic reviews. The simulation has a 3-year </w:t>
      </w:r>
      <w:proofErr w:type="gramStart"/>
      <w:r w:rsidRPr="006137B0">
        <w:rPr>
          <w:i/>
        </w:rPr>
        <w:t>horizon, and</w:t>
      </w:r>
      <w:proofErr w:type="gramEnd"/>
      <w:r w:rsidRPr="006137B0">
        <w:rPr>
          <w:i/>
        </w:rPr>
        <w:t xml:space="preserve"> takes a person as its unit of analysis. The simulation is then demonstrated using an extract of New York’s Medicaid administrative data from 2010-2011. In their simulations, one eligibility criterion – the severity of asthma cases is measured by recent acute-care visits – is relevant to the consistency of a cost-savings: targeting more severe cases increases the likelihood of net savings but reduces the number of treated persons, assuming a program could reach all eligible. The authors conclude that their simulation tool and demonstration underscore the program can be unilaterally executed by a Medicaid agency, and the agency on its own would probably yield net savings in just several years. The Python and Excel are reportedly available for planners, but not clearly downloadable in the article’s webpage or the authors’ webpages.</w:t>
      </w:r>
    </w:p>
    <w:p w14:paraId="347101B0" w14:textId="77777777" w:rsidR="00BA0C60" w:rsidRPr="0052145A" w:rsidRDefault="00BA0C60" w:rsidP="00BA0C60">
      <w:pPr>
        <w:ind w:left="720" w:hanging="720"/>
        <w:rPr>
          <w:b/>
        </w:rPr>
      </w:pPr>
      <w:r w:rsidRPr="0052145A">
        <w:rPr>
          <w:b/>
        </w:rPr>
        <w:t xml:space="preserve">Sullivan, S. D., Weiss, K. B., Lynn, H., Mitchell, H., </w:t>
      </w:r>
      <w:proofErr w:type="spellStart"/>
      <w:r w:rsidRPr="0052145A">
        <w:rPr>
          <w:b/>
        </w:rPr>
        <w:t>Kattan</w:t>
      </w:r>
      <w:proofErr w:type="spellEnd"/>
      <w:r w:rsidRPr="0052145A">
        <w:rPr>
          <w:b/>
        </w:rPr>
        <w:t xml:space="preserve">, M., </w:t>
      </w:r>
      <w:proofErr w:type="spellStart"/>
      <w:r w:rsidRPr="0052145A">
        <w:rPr>
          <w:b/>
        </w:rPr>
        <w:t>Gergen</w:t>
      </w:r>
      <w:proofErr w:type="spellEnd"/>
      <w:r w:rsidRPr="0052145A">
        <w:rPr>
          <w:b/>
        </w:rPr>
        <w:t xml:space="preserve">, P. J., &amp; Evans, R. (2002). The cost-effectiveness of an inner-city asthma intervention for children. </w:t>
      </w:r>
      <w:r w:rsidRPr="0052145A">
        <w:rPr>
          <w:b/>
          <w:i/>
          <w:iCs/>
        </w:rPr>
        <w:t>Journal of Allergy and Clinical Immunology</w:t>
      </w:r>
      <w:r w:rsidRPr="0052145A">
        <w:rPr>
          <w:b/>
        </w:rPr>
        <w:t xml:space="preserve">, </w:t>
      </w:r>
      <w:r w:rsidRPr="0052145A">
        <w:rPr>
          <w:b/>
          <w:i/>
          <w:iCs/>
        </w:rPr>
        <w:t>110</w:t>
      </w:r>
      <w:r w:rsidRPr="0052145A">
        <w:rPr>
          <w:b/>
        </w:rPr>
        <w:t xml:space="preserve">(4), 576–581. </w:t>
      </w:r>
      <w:hyperlink r:id="rId34" w:history="1">
        <w:r w:rsidRPr="0052145A">
          <w:rPr>
            <w:rStyle w:val="Hyperlink"/>
            <w:b/>
          </w:rPr>
          <w:t>https://doi.org/10.1067/mai.2002.128009</w:t>
        </w:r>
      </w:hyperlink>
    </w:p>
    <w:p w14:paraId="6E5A85B1" w14:textId="77777777" w:rsidR="00BA0C60" w:rsidRPr="006137B0" w:rsidRDefault="00BA0C60" w:rsidP="00BA0C60">
      <w:pPr>
        <w:rPr>
          <w:i/>
        </w:rPr>
      </w:pPr>
      <w:r w:rsidRPr="006137B0">
        <w:rPr>
          <w:i/>
        </w:rPr>
        <w:t xml:space="preserve">Home visits for asthma-management counseling, including environmental-trigger control training, investigating asthma triggers in the home, providing minor equipment to limit triggers (equipment like bed covers), and cockroach extermination if children tested as allergic to them. 8 visits and two group asthma counseling sessions for parents/guardians were rendered to </w:t>
      </w:r>
      <w:proofErr w:type="gramStart"/>
      <w:r w:rsidRPr="006137B0">
        <w:rPr>
          <w:i/>
        </w:rPr>
        <w:t>families</w:t>
      </w:r>
      <w:proofErr w:type="gramEnd"/>
      <w:r w:rsidRPr="006137B0">
        <w:rPr>
          <w:i/>
        </w:rPr>
        <w:t xml:space="preserve"> of 1033 children with severe recent asthma care use. The intervention occurred in 8 urban neighborhoods in 7 cities and targeted 5- to 11-year-old children with asthma. The program had unclear net effects on medical care, where counseling may induce care use, medication adherence, etc. that increase medical spending. The program cost $337 per child for 2 years. It had no significant difference in care use overall, and samples' intervention groups saw higher asthma-related care costs. Overall, the incremental cost-effectiveness ratio (ICER) was $9.20/symptom-free day. However, the care costs were lower for the intervention group among high-severity asthmatic children (not statistically significant). “It is only about 20% likely that </w:t>
      </w:r>
      <w:r w:rsidRPr="006137B0">
        <w:rPr>
          <w:i/>
        </w:rPr>
        <w:lastRenderedPageBreak/>
        <w:t xml:space="preserve">implementation of the program, as carried out by the NCICAS investigators, would result in cost savings." This randomized control trial offered a large N and decent (2-year) follow up. Only medical visits/admissions were considered for the savings estimate, missing the medication and potential productivity effect of fewer missed school days, etc. Home visits for asthma can be coupled with system navigation services that connect participants with public programs and insurance options, reduce cultural barriers to ambulatory care, and improve self-management of asthma. Social workers can serve this role. Cost-Savings: Unlikely - 20% chance that a replicate program would yield net savings. While the program's costs were relatively low for the type of program, its savings were low (and not significantly nonzero). </w:t>
      </w:r>
    </w:p>
    <w:p w14:paraId="21C7BF74" w14:textId="77777777" w:rsidR="00BA0C60" w:rsidRPr="0052145A" w:rsidRDefault="00BA0C60" w:rsidP="00BA0C60">
      <w:pPr>
        <w:ind w:left="720" w:hanging="720"/>
        <w:rPr>
          <w:b/>
        </w:rPr>
      </w:pPr>
      <w:proofErr w:type="spellStart"/>
      <w:r w:rsidRPr="0052145A">
        <w:rPr>
          <w:b/>
        </w:rPr>
        <w:t>Kattan</w:t>
      </w:r>
      <w:proofErr w:type="spellEnd"/>
      <w:r w:rsidRPr="0052145A">
        <w:rPr>
          <w:b/>
        </w:rPr>
        <w:t xml:space="preserve">, M., Stearns, S. C., Crain, E. F., Stout, J. W., </w:t>
      </w:r>
      <w:proofErr w:type="spellStart"/>
      <w:r w:rsidRPr="0052145A">
        <w:rPr>
          <w:b/>
        </w:rPr>
        <w:t>Gergen</w:t>
      </w:r>
      <w:proofErr w:type="spellEnd"/>
      <w:r w:rsidRPr="0052145A">
        <w:rPr>
          <w:b/>
        </w:rPr>
        <w:t xml:space="preserve">, P. J., Evans, R., </w:t>
      </w:r>
      <w:proofErr w:type="spellStart"/>
      <w:r w:rsidRPr="0052145A">
        <w:rPr>
          <w:b/>
        </w:rPr>
        <w:t>Visness</w:t>
      </w:r>
      <w:proofErr w:type="spellEnd"/>
      <w:r w:rsidRPr="0052145A">
        <w:rPr>
          <w:b/>
        </w:rPr>
        <w:t xml:space="preserve">, C. M., Gruchalla, R. S., Morgan, W. J., O’Connor, G. T., </w:t>
      </w:r>
      <w:proofErr w:type="spellStart"/>
      <w:r w:rsidRPr="0052145A">
        <w:rPr>
          <w:b/>
        </w:rPr>
        <w:t>Mastin</w:t>
      </w:r>
      <w:proofErr w:type="spellEnd"/>
      <w:r w:rsidRPr="0052145A">
        <w:rPr>
          <w:b/>
        </w:rPr>
        <w:t xml:space="preserve">, J. P., &amp; Mitchell, H. E. (2005). Cost-effectiveness of a home-based environmental intervention for inner-city children with asthma. </w:t>
      </w:r>
      <w:r w:rsidRPr="0052145A">
        <w:rPr>
          <w:b/>
          <w:i/>
          <w:iCs/>
        </w:rPr>
        <w:t>Journal of Allergy and Clinical Immunology</w:t>
      </w:r>
      <w:r w:rsidRPr="0052145A">
        <w:rPr>
          <w:b/>
        </w:rPr>
        <w:t xml:space="preserve">, </w:t>
      </w:r>
      <w:r w:rsidRPr="0052145A">
        <w:rPr>
          <w:b/>
          <w:i/>
          <w:iCs/>
        </w:rPr>
        <w:t>116</w:t>
      </w:r>
      <w:r w:rsidRPr="0052145A">
        <w:rPr>
          <w:b/>
        </w:rPr>
        <w:t xml:space="preserve">(5), 1058–1063. </w:t>
      </w:r>
      <w:hyperlink r:id="rId35" w:history="1">
        <w:r w:rsidRPr="0052145A">
          <w:rPr>
            <w:rStyle w:val="Hyperlink"/>
            <w:b/>
          </w:rPr>
          <w:t>https://doi.org/10.1016/j.jaci.2005.07.032</w:t>
        </w:r>
      </w:hyperlink>
    </w:p>
    <w:p w14:paraId="07088B34" w14:textId="77777777" w:rsidR="00BA0C60" w:rsidRPr="006137B0" w:rsidRDefault="00BA0C60" w:rsidP="00BA0C60">
      <w:pPr>
        <w:rPr>
          <w:i/>
        </w:rPr>
      </w:pPr>
      <w:r w:rsidRPr="006137B0">
        <w:rPr>
          <w:i/>
        </w:rPr>
        <w:t>Home visits by environmental counselors, including moderate remediation of asthma triggers for disadvantaged urban children. Families of 937 low-SES children in urban neighborhoods in 7 cities aged 6-11 with moderate-to-severe asthma. (469 in intervention.) Increased symptom free days per year by 38 days. Program cost an average $1720 per family. $555 of direct medical costs averted. B-C ratio: 0.32. ICER: $31/SFD. 5-7 visits over 12 months. 12 months, after intervention. Productivity reported but not monetized. RCT with non-intervention control group matched retrospectively. Costs were decomposed in detail. Note in comparison with Sullivan et al. that the two studies with the largest samples had different structures and costs but yielded similar B-C ratios (0.32 for both) that indicate no net savings. This deflates the motivation that other studies but suggests that net savings may be reliably attained with a different program structure, esp. targeting worse cases/cases frequenting acute care. Cost-effectiveness: In this case, with high program costs, the cost-effectiveness was relatively low (especially if we accept that 1800 SFD = 1 QALY): this cost $31/SFD.</w:t>
      </w:r>
    </w:p>
    <w:p w14:paraId="6DD0F6FF" w14:textId="77777777" w:rsidR="00BA0C60" w:rsidRPr="0052145A" w:rsidRDefault="00BA0C60" w:rsidP="00BA0C60">
      <w:pPr>
        <w:ind w:left="720" w:hanging="720"/>
        <w:rPr>
          <w:b/>
        </w:rPr>
      </w:pPr>
      <w:proofErr w:type="spellStart"/>
      <w:r w:rsidRPr="0052145A">
        <w:rPr>
          <w:b/>
        </w:rPr>
        <w:t>Oatman</w:t>
      </w:r>
      <w:proofErr w:type="spellEnd"/>
      <w:r w:rsidRPr="0052145A">
        <w:rPr>
          <w:b/>
        </w:rPr>
        <w:t xml:space="preserve">, L. (2007). </w:t>
      </w:r>
      <w:r w:rsidRPr="0052145A">
        <w:rPr>
          <w:b/>
          <w:i/>
          <w:iCs/>
        </w:rPr>
        <w:t>Reducing Environmental Triggers of Asthma in Homes of Minnesota Children</w:t>
      </w:r>
      <w:r w:rsidRPr="0052145A">
        <w:rPr>
          <w:b/>
        </w:rPr>
        <w:t xml:space="preserve">. Minnesota Department of Health. </w:t>
      </w:r>
      <w:hyperlink r:id="rId36" w:history="1">
        <w:r w:rsidRPr="0052145A">
          <w:rPr>
            <w:rStyle w:val="Hyperlink"/>
            <w:b/>
          </w:rPr>
          <w:t>http://www.asthmaawards.info/system/files/ResourseUploads/RETA%20report%20excerpts%20Sept%202007.doc</w:t>
        </w:r>
      </w:hyperlink>
    </w:p>
    <w:p w14:paraId="04A07BD1" w14:textId="77777777" w:rsidR="00BA0C60" w:rsidRDefault="00BA0C60" w:rsidP="00BA0C60">
      <w:pPr>
        <w:rPr>
          <w:i/>
        </w:rPr>
      </w:pPr>
      <w:r w:rsidRPr="006137B0">
        <w:rPr>
          <w:i/>
        </w:rPr>
        <w:t>Moderate environmental remediation coupled with home visits -- 3 visits by respiratory therapist -- including environmental- plus self-management training. Families of 64 low-SES children ages 0-18 in the Twin Cities (MN). A second trial of delivering respiratory therapists' care in the home for more severe asthma cases yielded net savings, but only in a small population (n=64 here and n=18 above) and without a control.</w:t>
      </w:r>
    </w:p>
    <w:p w14:paraId="1BBAB90D" w14:textId="77777777" w:rsidR="00BA0C60" w:rsidRPr="006137B0" w:rsidRDefault="00BA0C60" w:rsidP="00BA0C60">
      <w:pPr>
        <w:rPr>
          <w:i/>
        </w:rPr>
      </w:pPr>
    </w:p>
    <w:p w14:paraId="6559DD12" w14:textId="77777777" w:rsidR="00BA0C60" w:rsidRPr="0052145A" w:rsidRDefault="00BA0C60" w:rsidP="00BA0C60">
      <w:pPr>
        <w:ind w:left="720" w:hanging="720"/>
        <w:rPr>
          <w:rFonts w:eastAsia="Times New Roman" w:cstheme="minorHAnsi"/>
          <w:b/>
        </w:rPr>
      </w:pPr>
      <w:proofErr w:type="spellStart"/>
      <w:r w:rsidRPr="0052145A">
        <w:rPr>
          <w:rFonts w:eastAsia="Times New Roman" w:cstheme="minorHAnsi"/>
          <w:b/>
        </w:rPr>
        <w:t>Jowers</w:t>
      </w:r>
      <w:proofErr w:type="spellEnd"/>
      <w:r w:rsidRPr="0052145A">
        <w:rPr>
          <w:rFonts w:eastAsia="Times New Roman" w:cstheme="minorHAnsi"/>
          <w:b/>
        </w:rPr>
        <w:t xml:space="preserve">, J. R., Schwartz, A. L., </w:t>
      </w:r>
      <w:proofErr w:type="spellStart"/>
      <w:r w:rsidRPr="0052145A">
        <w:rPr>
          <w:rFonts w:eastAsia="Times New Roman" w:cstheme="minorHAnsi"/>
          <w:b/>
        </w:rPr>
        <w:t>Tinkelman</w:t>
      </w:r>
      <w:proofErr w:type="spellEnd"/>
      <w:r w:rsidRPr="0052145A">
        <w:rPr>
          <w:rFonts w:eastAsia="Times New Roman" w:cstheme="minorHAnsi"/>
          <w:b/>
        </w:rPr>
        <w:t xml:space="preserve">, D. G., Reed, K. E., </w:t>
      </w:r>
      <w:proofErr w:type="spellStart"/>
      <w:r w:rsidRPr="0052145A">
        <w:rPr>
          <w:rFonts w:eastAsia="Times New Roman" w:cstheme="minorHAnsi"/>
          <w:b/>
        </w:rPr>
        <w:t>Corsello</w:t>
      </w:r>
      <w:proofErr w:type="spellEnd"/>
      <w:r w:rsidRPr="0052145A">
        <w:rPr>
          <w:rFonts w:eastAsia="Times New Roman" w:cstheme="minorHAnsi"/>
          <w:b/>
        </w:rPr>
        <w:t xml:space="preserve">, P. R., Mazzei, A. A., Bender, D. R., &amp; </w:t>
      </w:r>
      <w:r w:rsidRPr="0052145A">
        <w:rPr>
          <w:rFonts w:cstheme="minorHAnsi"/>
          <w:b/>
        </w:rPr>
        <w:t>Lochhead</w:t>
      </w:r>
      <w:r w:rsidRPr="0052145A">
        <w:rPr>
          <w:rFonts w:eastAsia="Times New Roman" w:cstheme="minorHAnsi"/>
          <w:b/>
        </w:rPr>
        <w:t xml:space="preserve">, R. A. (2000). Disease Management Program Improves Asthma Outcomes. </w:t>
      </w:r>
      <w:r w:rsidRPr="0052145A">
        <w:rPr>
          <w:rFonts w:eastAsia="Times New Roman" w:cstheme="minorHAnsi"/>
          <w:b/>
          <w:i/>
          <w:iCs/>
        </w:rPr>
        <w:t>The American Journal of Managed Care</w:t>
      </w:r>
      <w:r w:rsidRPr="0052145A">
        <w:rPr>
          <w:rFonts w:eastAsia="Times New Roman" w:cstheme="minorHAnsi"/>
          <w:b/>
        </w:rPr>
        <w:t xml:space="preserve">, </w:t>
      </w:r>
      <w:r w:rsidRPr="0052145A">
        <w:rPr>
          <w:rFonts w:eastAsia="Times New Roman" w:cstheme="minorHAnsi"/>
          <w:b/>
          <w:i/>
          <w:iCs/>
        </w:rPr>
        <w:t>6</w:t>
      </w:r>
      <w:r w:rsidRPr="0052145A">
        <w:rPr>
          <w:rFonts w:eastAsia="Times New Roman" w:cstheme="minorHAnsi"/>
          <w:b/>
        </w:rPr>
        <w:t>(5), 8.</w:t>
      </w:r>
    </w:p>
    <w:p w14:paraId="4382E1F7" w14:textId="77777777" w:rsidR="00BA0C60" w:rsidRPr="006137B0" w:rsidRDefault="00BA0C60" w:rsidP="00BA0C60">
      <w:pPr>
        <w:rPr>
          <w:i/>
        </w:rPr>
      </w:pPr>
      <w:r w:rsidRPr="006137B0">
        <w:rPr>
          <w:i/>
        </w:rPr>
        <w:t xml:space="preserve">Modest environmental remediation coupled with home visits -- 2 visits by a nurse -- that was widely targeted across age and asthma severity, coupled with self-management training. 317 households of all ages, socioeconomics, and any asthma severity in Western Pennsylvania. Medical costs averted and productivity gained. The study did not report symptom-free days. Average cost of $377 per participant. But program yielded $2,181 of medical cost averted, $772 of productivity loss saved. Benefit-to-cost ratio: 7.8. (i.e., the net savings by taking the gain in productivity and the medical costs averted, over </w:t>
      </w:r>
      <w:r w:rsidRPr="006137B0">
        <w:rPr>
          <w:i/>
        </w:rPr>
        <w:lastRenderedPageBreak/>
        <w:t>program costs.) Observed participants at 6th and 12th months. Pre-post evaluation. Coupling modest environmental improvements with a self-management intervention can yield cost-savings in medical costs averted when targeting a wide group of asthmatic persons, but in a trial without a control. The benefits extend to non-urban settings. A nurse can perform this work.</w:t>
      </w:r>
    </w:p>
    <w:p w14:paraId="0F23A630" w14:textId="77777777" w:rsidR="00BA0C60" w:rsidRPr="0052145A" w:rsidRDefault="00BA0C60" w:rsidP="00BA0C60">
      <w:pPr>
        <w:ind w:left="720" w:hanging="720"/>
        <w:rPr>
          <w:b/>
        </w:rPr>
      </w:pPr>
      <w:proofErr w:type="spellStart"/>
      <w:r w:rsidRPr="0052145A">
        <w:rPr>
          <w:b/>
        </w:rPr>
        <w:t>Shelledy</w:t>
      </w:r>
      <w:proofErr w:type="spellEnd"/>
      <w:r w:rsidRPr="0052145A">
        <w:rPr>
          <w:b/>
        </w:rPr>
        <w:t xml:space="preserve">, D. C., McCormick, S. R., LeGrand, T. S., Cardenas, J., &amp; Peters, J. I. (2005). The effect of a pediatric asthma management program provided by respiratory therapists on patient outcomes and cost. </w:t>
      </w:r>
      <w:r w:rsidRPr="0052145A">
        <w:rPr>
          <w:b/>
          <w:i/>
          <w:iCs/>
        </w:rPr>
        <w:t>Heart &amp; Lung</w:t>
      </w:r>
      <w:r w:rsidRPr="0052145A">
        <w:rPr>
          <w:b/>
        </w:rPr>
        <w:t xml:space="preserve">, </w:t>
      </w:r>
      <w:r w:rsidRPr="0052145A">
        <w:rPr>
          <w:b/>
          <w:i/>
          <w:iCs/>
        </w:rPr>
        <w:t>34</w:t>
      </w:r>
      <w:r w:rsidRPr="0052145A">
        <w:rPr>
          <w:b/>
        </w:rPr>
        <w:t xml:space="preserve">(6), 423–428. </w:t>
      </w:r>
      <w:hyperlink r:id="rId37" w:history="1">
        <w:r w:rsidRPr="0052145A">
          <w:rPr>
            <w:rStyle w:val="Hyperlink"/>
            <w:b/>
          </w:rPr>
          <w:t>https://doi.org/10.1016/j.hrtlng.2005.05.004</w:t>
        </w:r>
      </w:hyperlink>
    </w:p>
    <w:p w14:paraId="65AB30AA" w14:textId="77777777" w:rsidR="00BA0C60" w:rsidRPr="006137B0" w:rsidRDefault="00BA0C60" w:rsidP="00BA0C60">
      <w:pPr>
        <w:rPr>
          <w:i/>
        </w:rPr>
      </w:pPr>
      <w:r w:rsidRPr="006137B0">
        <w:rPr>
          <w:i/>
        </w:rPr>
        <w:t xml:space="preserve">For asthmatic children, 6 home visits with environmental remediation, or 6 visits that identified asthma triggers with only referral to asthma management resources. All remediation was intended to be low-cost. Home equipment provided with training, offering pest control, cleaning supplies, and linens. The intervention sample was families of 281 low-socioeconomic-status ("low-SES") children ages 2-16 in Philadelphia, almost all </w:t>
      </w:r>
      <w:proofErr w:type="gramStart"/>
      <w:r w:rsidRPr="006137B0">
        <w:rPr>
          <w:i/>
        </w:rPr>
        <w:t>African-American</w:t>
      </w:r>
      <w:proofErr w:type="gramEnd"/>
      <w:r w:rsidRPr="006137B0">
        <w:rPr>
          <w:i/>
        </w:rPr>
        <w:t>, with at least one hospitalization or 2 ED visits for asthma in prior year. Rx use declined selectively: daily Albuterol use dropped almost in half for both groups. Daily controller medicine use remained high for all. Acute care use declined: Reduced hospitalizations per child 47% and 43% in the major and minor intervention groups, respectively versus their baseline month. Hospitalization reduced in both groups versus the control (p=0.02, 0.05). Reduced ER similarly by about half in both groups, versus control with higher ER use after 12 months. Those given home equipment and direct education had no better inpatient reduction versus just home visits and referral to group training. Intermediate outputs: home remediation had meaningfully better and sustained effects of removed triggers (rodents, carpet, cockroaches) and of protective actions (use of linens, e.g.). The program cost an average $675 per family. As a subset, the environmental remediation averaged $120 per family. 12 months were observed. Design: two-arm randomized trial with a nonintervention control group matched retrospectively by age, gender, and ethnicity. Outcomes: Self reports of symptomatic days, self-reported Rx use, and health-record-based inpatient care measure. Only inpatient care measured as an outcome – not costs.</w:t>
      </w:r>
    </w:p>
    <w:p w14:paraId="7376D08E" w14:textId="77777777" w:rsidR="00BA0C60" w:rsidRPr="0052145A" w:rsidRDefault="00BA0C60" w:rsidP="00BA0C60">
      <w:pPr>
        <w:ind w:left="720" w:hanging="720"/>
        <w:rPr>
          <w:b/>
        </w:rPr>
      </w:pPr>
      <w:r w:rsidRPr="0052145A">
        <w:rPr>
          <w:b/>
        </w:rPr>
        <w:t xml:space="preserve">Krieger, J. W., </w:t>
      </w:r>
      <w:proofErr w:type="spellStart"/>
      <w:r w:rsidRPr="0052145A">
        <w:rPr>
          <w:b/>
        </w:rPr>
        <w:t>Takaro</w:t>
      </w:r>
      <w:proofErr w:type="spellEnd"/>
      <w:r w:rsidRPr="0052145A">
        <w:rPr>
          <w:b/>
        </w:rPr>
        <w:t xml:space="preserve">, T. K., Song, L., &amp; Weaver, M. (2005). The Seattle-King County Healthy Homes Project: A Randomized, Controlled Trial of a Community Health Worker Intervention to Decrease Exposure to Indoor Asthma Triggers. </w:t>
      </w:r>
      <w:r w:rsidRPr="0052145A">
        <w:rPr>
          <w:b/>
          <w:i/>
          <w:iCs/>
        </w:rPr>
        <w:t>American Journal of Public Health</w:t>
      </w:r>
      <w:r w:rsidRPr="0052145A">
        <w:rPr>
          <w:b/>
        </w:rPr>
        <w:t xml:space="preserve">, </w:t>
      </w:r>
      <w:r w:rsidRPr="0052145A">
        <w:rPr>
          <w:b/>
          <w:i/>
          <w:iCs/>
        </w:rPr>
        <w:t>95</w:t>
      </w:r>
      <w:r w:rsidRPr="0052145A">
        <w:rPr>
          <w:b/>
        </w:rPr>
        <w:t xml:space="preserve">(4), 652–659. </w:t>
      </w:r>
      <w:hyperlink r:id="rId38" w:history="1">
        <w:r w:rsidRPr="0052145A">
          <w:rPr>
            <w:rStyle w:val="Hyperlink"/>
            <w:b/>
          </w:rPr>
          <w:t>https://doi.org/10.2105/AJPH.2004.042994</w:t>
        </w:r>
      </w:hyperlink>
    </w:p>
    <w:p w14:paraId="302BDFE2" w14:textId="77777777" w:rsidR="00BA0C60" w:rsidRPr="006137B0" w:rsidRDefault="00BA0C60" w:rsidP="00BA0C60">
      <w:pPr>
        <w:rPr>
          <w:i/>
        </w:rPr>
      </w:pPr>
      <w:r w:rsidRPr="006137B0">
        <w:rPr>
          <w:i/>
        </w:rPr>
        <w:t>Seattle-King County Healthy Homes Project: Home visits by community health workers, including moderate remediation of asthma triggers for disadvantaged urban children. A second intervention (the control) was conducted with just one visit, offering allergen-reducing bedding and light environmental-risk education. Families of 274 low-SES children in Seattle area aged 4-12 with persistent, mi</w:t>
      </w:r>
      <w:r w:rsidR="00EB6CDF">
        <w:rPr>
          <w:i/>
        </w:rPr>
        <w:t>ld-to-severe asthma.</w:t>
      </w:r>
      <w:r w:rsidRPr="006137B0">
        <w:rPr>
          <w:i/>
        </w:rPr>
        <w:t xml:space="preserve"> Increased symptom free days per year by 21 days. (Note this is the incremental gain for multiple visits, the intense intervention group, versus a single-visit control group.) Program cost an average $1316 per family. (Unclear how costly was the control intervention.) $124-147 of direct medical costs averted. Benefit-cost ratio: 0.09-0.11. ICER: $56-$57/SFD. (Note this is the incremental cost-benefit for multiple visits, the intense intervention group.) 5-9 visits. 6 months observed. RCT with a low-treatment-intensity control group. Studied difference made by major intervention (5-9 visits) versus one visit with bedding encasement plus some education. This study involved trained laypersons to act as home visitors.</w:t>
      </w:r>
    </w:p>
    <w:p w14:paraId="1E38A42A" w14:textId="77777777" w:rsidR="00EB6CDF" w:rsidRDefault="00EB6CDF" w:rsidP="00BA0C60">
      <w:pPr>
        <w:ind w:left="720" w:hanging="720"/>
        <w:rPr>
          <w:b/>
        </w:rPr>
      </w:pPr>
    </w:p>
    <w:p w14:paraId="7DFEA889" w14:textId="77777777" w:rsidR="00EB6CDF" w:rsidRDefault="00EB6CDF" w:rsidP="00BA0C60">
      <w:pPr>
        <w:ind w:left="720" w:hanging="720"/>
        <w:rPr>
          <w:b/>
        </w:rPr>
      </w:pPr>
    </w:p>
    <w:p w14:paraId="2D948256" w14:textId="77777777" w:rsidR="00EB6CDF" w:rsidRDefault="00EB6CDF" w:rsidP="00BA0C60">
      <w:pPr>
        <w:ind w:left="720" w:hanging="720"/>
        <w:rPr>
          <w:b/>
        </w:rPr>
      </w:pPr>
    </w:p>
    <w:p w14:paraId="3558ECBE" w14:textId="77777777" w:rsidR="00BA0C60" w:rsidRPr="0052145A" w:rsidRDefault="00BA0C60" w:rsidP="00BA0C60">
      <w:pPr>
        <w:ind w:left="720" w:hanging="720"/>
        <w:rPr>
          <w:b/>
        </w:rPr>
      </w:pPr>
      <w:r w:rsidRPr="0052145A">
        <w:rPr>
          <w:b/>
        </w:rPr>
        <w:lastRenderedPageBreak/>
        <w:t xml:space="preserve">Bryant-Stephens, T., &amp; Li, Y. (2008). Outcomes of a Home-Based Environmental Remediation for Urban Children with Asthma. </w:t>
      </w:r>
      <w:r w:rsidRPr="0052145A">
        <w:rPr>
          <w:b/>
          <w:i/>
          <w:iCs/>
        </w:rPr>
        <w:t>Journal of the National Medical Association</w:t>
      </w:r>
      <w:r w:rsidRPr="0052145A">
        <w:rPr>
          <w:b/>
        </w:rPr>
        <w:t xml:space="preserve">, </w:t>
      </w:r>
      <w:r w:rsidRPr="0052145A">
        <w:rPr>
          <w:b/>
          <w:i/>
          <w:iCs/>
        </w:rPr>
        <w:t>100</w:t>
      </w:r>
      <w:r w:rsidRPr="0052145A">
        <w:rPr>
          <w:b/>
        </w:rPr>
        <w:t xml:space="preserve">(3), 306–316. </w:t>
      </w:r>
      <w:hyperlink r:id="rId39" w:history="1">
        <w:r w:rsidRPr="0052145A">
          <w:rPr>
            <w:rStyle w:val="Hyperlink"/>
            <w:b/>
          </w:rPr>
          <w:t>https://doi.org/10.1016/S0027-9684(15)31243-8</w:t>
        </w:r>
      </w:hyperlink>
    </w:p>
    <w:p w14:paraId="2F7F0426" w14:textId="77777777" w:rsidR="00BA0C60" w:rsidRDefault="00BA0C60" w:rsidP="00BA0C60">
      <w:pPr>
        <w:spacing w:after="0"/>
        <w:rPr>
          <w:rFonts w:eastAsia="Times New Roman" w:cs="Calibri"/>
          <w:i/>
          <w:color w:val="000000"/>
        </w:rPr>
      </w:pPr>
      <w:r w:rsidRPr="006137B0">
        <w:rPr>
          <w:rFonts w:eastAsia="Times New Roman" w:cs="Calibri"/>
          <w:i/>
          <w:color w:val="000000"/>
        </w:rPr>
        <w:t xml:space="preserve">Families of 281 low-socioeconomic-status ("low-SES") children ages 2-16 in Philadelphia, almost all </w:t>
      </w:r>
      <w:proofErr w:type="gramStart"/>
      <w:r w:rsidRPr="006137B0">
        <w:rPr>
          <w:rFonts w:eastAsia="Times New Roman" w:cs="Calibri"/>
          <w:i/>
          <w:color w:val="000000"/>
        </w:rPr>
        <w:t>African-American</w:t>
      </w:r>
      <w:proofErr w:type="gramEnd"/>
      <w:r w:rsidRPr="006137B0">
        <w:rPr>
          <w:rFonts w:eastAsia="Times New Roman" w:cs="Calibri"/>
          <w:i/>
          <w:color w:val="000000"/>
        </w:rPr>
        <w:t xml:space="preserve">, with at least one hospitalization or 2 ED visits for asthma in prior year. (Intervention) Rx use: daily Albuterol use dropped almost in half for both groups. Daily controller medicine use remained high for all. Acute care use: Reduced hospitalizations per child 47% and 43% in the major and minor intervention groups, respectively versus their baseline month. Hospitalization reduced in both groups versus the control (p=0.02, 0.05). Reduced ER similarly by about half in both groups, versus control with higher ER use after 12 months. Those given home equipment and direct education had no better inpatient reduction versus just home visits and referral to group training. Intermediate outputs: home remediation had meaningfully better and sustained effects of removed triggers (rodents, carpet, cockroaches) and of protective actions (use of linens, e.g.). Average $675 per family. Environmental remediation averaged $120 per family. 6 visits over 12 months. 12 months observed. Two-arm randomized trial with a nonintervention control group matched retrospectively by age, gender, and ethnicity. Self-reports of symptomatic days, self-reports of Rx use, and health-record-based inpatient care measure. Only inpatient care measured as an outcome – not costs. </w:t>
      </w:r>
    </w:p>
    <w:p w14:paraId="36CEF874" w14:textId="77777777" w:rsidR="00EB6CDF" w:rsidRPr="006137B0" w:rsidRDefault="00EB6CDF" w:rsidP="00BA0C60">
      <w:pPr>
        <w:spacing w:after="0"/>
        <w:rPr>
          <w:rFonts w:eastAsia="Times New Roman" w:cs="Calibri"/>
          <w:i/>
          <w:color w:val="000000"/>
        </w:rPr>
      </w:pPr>
    </w:p>
    <w:p w14:paraId="3D1E3B07" w14:textId="77777777" w:rsidR="00BA0C60" w:rsidRDefault="00BA0C60" w:rsidP="00BA0C60">
      <w:pPr>
        <w:pStyle w:val="Heading1"/>
        <w:rPr>
          <w:rFonts w:eastAsia="Times New Roman" w:cs="Calibri"/>
        </w:rPr>
      </w:pPr>
      <w:bookmarkStart w:id="2" w:name="_Toc40454083"/>
      <w:r>
        <w:rPr>
          <w:rFonts w:eastAsia="Times New Roman" w:cs="Calibri"/>
        </w:rPr>
        <w:t>Behavioral Health</w:t>
      </w:r>
      <w:bookmarkEnd w:id="2"/>
    </w:p>
    <w:p w14:paraId="4BCB60EC" w14:textId="77777777" w:rsidR="00BA0C60" w:rsidRDefault="00BA0C60" w:rsidP="00EB6CDF">
      <w:pPr>
        <w:pStyle w:val="NoSpacing"/>
        <w:rPr>
          <w:b/>
        </w:rPr>
      </w:pPr>
      <w:r w:rsidRPr="00EB6CDF">
        <w:rPr>
          <w:b/>
        </w:rPr>
        <w:t>Financial Vouchers for Services and Supports for Behavioral Health Population</w:t>
      </w:r>
    </w:p>
    <w:p w14:paraId="54520E5B" w14:textId="77777777" w:rsidR="00EB6CDF" w:rsidRPr="00EB6CDF" w:rsidRDefault="00EB6CDF" w:rsidP="00EB6CDF">
      <w:pPr>
        <w:pStyle w:val="NoSpacing"/>
        <w:rPr>
          <w:b/>
        </w:rPr>
      </w:pPr>
    </w:p>
    <w:p w14:paraId="6AFDA3FB" w14:textId="77777777" w:rsidR="00BA0C60" w:rsidRPr="006137B0" w:rsidRDefault="00BA0C60" w:rsidP="00BA0C60">
      <w:pPr>
        <w:ind w:left="720" w:hanging="720"/>
        <w:rPr>
          <w:b/>
        </w:rPr>
      </w:pPr>
      <w:r w:rsidRPr="006137B0">
        <w:rPr>
          <w:b/>
        </w:rPr>
        <w:t xml:space="preserve">Croft, B., </w:t>
      </w:r>
      <w:proofErr w:type="spellStart"/>
      <w:r w:rsidRPr="006137B0">
        <w:rPr>
          <w:b/>
        </w:rPr>
        <w:t>Battis</w:t>
      </w:r>
      <w:proofErr w:type="spellEnd"/>
      <w:r w:rsidRPr="006137B0">
        <w:rPr>
          <w:b/>
        </w:rPr>
        <w:t xml:space="preserve">, K., </w:t>
      </w:r>
      <w:proofErr w:type="spellStart"/>
      <w:r w:rsidRPr="006137B0">
        <w:rPr>
          <w:b/>
        </w:rPr>
        <w:t>Isvan</w:t>
      </w:r>
      <w:proofErr w:type="spellEnd"/>
      <w:r w:rsidRPr="006137B0">
        <w:rPr>
          <w:b/>
        </w:rPr>
        <w:t xml:space="preserve">, N., &amp; Mahoney, K. J. (2020). Service Utilization Before and After Self-Direction: A Quasi-experimental Difference-in-Differences Analysis of Utah’s Mental Health Access to Recovery Program. </w:t>
      </w:r>
      <w:r w:rsidRPr="006137B0">
        <w:rPr>
          <w:b/>
          <w:i/>
          <w:iCs/>
        </w:rPr>
        <w:t>Administration and Policy in Mental Health and Mental Health Services Research</w:t>
      </w:r>
      <w:r w:rsidRPr="006137B0">
        <w:rPr>
          <w:b/>
        </w:rPr>
        <w:t xml:space="preserve">, </w:t>
      </w:r>
      <w:r w:rsidRPr="006137B0">
        <w:rPr>
          <w:b/>
          <w:i/>
          <w:iCs/>
        </w:rPr>
        <w:t>47</w:t>
      </w:r>
      <w:r w:rsidRPr="006137B0">
        <w:rPr>
          <w:b/>
        </w:rPr>
        <w:t xml:space="preserve">(1), 36–46. </w:t>
      </w:r>
      <w:hyperlink r:id="rId40" w:history="1">
        <w:r w:rsidRPr="006137B0">
          <w:rPr>
            <w:rStyle w:val="Hyperlink"/>
            <w:b/>
          </w:rPr>
          <w:t>https://doi.org/10.1007/s10488-019-00969-4</w:t>
        </w:r>
      </w:hyperlink>
    </w:p>
    <w:p w14:paraId="1F88B5BE" w14:textId="77777777" w:rsidR="00BA0C60" w:rsidRPr="006137B0" w:rsidRDefault="00BA0C60" w:rsidP="00BA0C60">
      <w:pPr>
        <w:rPr>
          <w:i/>
        </w:rPr>
      </w:pPr>
      <w:r w:rsidRPr="006137B0">
        <w:rPr>
          <w:i/>
        </w:rPr>
        <w:t>Self-directed cash benefits were granted to 94 participants in Utah – vouchers for up to $2000, of which the average amount used per participant was $904. The most common services used were transportation, dentistry, housing, and wellness or fitness. Administrative data captured all behavioral health services paid for by Medicaid or the state and rendered to the intervention group or to a matched comparison group. The intervention group used significantly more behavioral health services, both rehabilitation and outpatient visits (63 hours and 22 hours more, respectively). Matching variables included demographic, household, Medicaid eligibility, serious mental illness status, mental health diagnoses and treatments, and days and hours of behavioral health and emergency service usage. A regression model was specified for each of four outcome variables: rehabilitation, outpatient, and residential treatment hours used, as well as emergency room use. The latter two variables were not influenced by program participation. While service use increased, the authors note that other recent research has found similar models of self-directed benefits “improved housing and employment outcomes [and] improvements in recovery and other psychosocial outcomes.” (See two entries below, Croft et al., 2018, and Cook et al., 2019.) The methods rely powerfully on merged public behavioral health services data, based on administrative records, to estimate the program effects on BH service utilization. These are generally available for a large group of other behavioral health users who can be matched with program participants as a quasi-experimental control.</w:t>
      </w:r>
    </w:p>
    <w:p w14:paraId="5AB100AE" w14:textId="77777777" w:rsidR="00EB6CDF" w:rsidRDefault="00EB6CDF" w:rsidP="00BA0C60">
      <w:pPr>
        <w:ind w:left="720" w:hanging="720"/>
        <w:rPr>
          <w:b/>
        </w:rPr>
      </w:pPr>
    </w:p>
    <w:p w14:paraId="5373F810" w14:textId="77777777" w:rsidR="00EB6CDF" w:rsidRDefault="00EB6CDF" w:rsidP="00BA0C60">
      <w:pPr>
        <w:ind w:left="720" w:hanging="720"/>
        <w:rPr>
          <w:b/>
        </w:rPr>
      </w:pPr>
    </w:p>
    <w:p w14:paraId="23006A63" w14:textId="77777777" w:rsidR="00BA0C60" w:rsidRPr="006137B0" w:rsidRDefault="00BA0C60" w:rsidP="00BA0C60">
      <w:pPr>
        <w:ind w:left="720" w:hanging="720"/>
        <w:rPr>
          <w:b/>
        </w:rPr>
      </w:pPr>
      <w:r w:rsidRPr="006137B0">
        <w:rPr>
          <w:b/>
        </w:rPr>
        <w:lastRenderedPageBreak/>
        <w:t xml:space="preserve">Croft, B., </w:t>
      </w:r>
      <w:proofErr w:type="spellStart"/>
      <w:r w:rsidRPr="006137B0">
        <w:rPr>
          <w:b/>
        </w:rPr>
        <w:t>Battis</w:t>
      </w:r>
      <w:proofErr w:type="spellEnd"/>
      <w:r w:rsidRPr="006137B0">
        <w:rPr>
          <w:b/>
        </w:rPr>
        <w:t xml:space="preserve">, K., Ostrow, L., &amp; </w:t>
      </w:r>
      <w:proofErr w:type="spellStart"/>
      <w:r w:rsidRPr="006137B0">
        <w:rPr>
          <w:b/>
        </w:rPr>
        <w:t>Salzer</w:t>
      </w:r>
      <w:proofErr w:type="spellEnd"/>
      <w:r w:rsidRPr="006137B0">
        <w:rPr>
          <w:b/>
        </w:rPr>
        <w:t xml:space="preserve">, M. S. (2019). Service costs and mental health self-direction: Findings from consumer recovery investment fund self-directed care. </w:t>
      </w:r>
      <w:r w:rsidRPr="006137B0">
        <w:rPr>
          <w:b/>
          <w:i/>
          <w:iCs/>
        </w:rPr>
        <w:t>Psychiatric Rehabilitation Journal</w:t>
      </w:r>
      <w:r w:rsidRPr="006137B0">
        <w:rPr>
          <w:b/>
        </w:rPr>
        <w:t xml:space="preserve">, </w:t>
      </w:r>
      <w:r w:rsidRPr="006137B0">
        <w:rPr>
          <w:b/>
          <w:i/>
          <w:iCs/>
        </w:rPr>
        <w:t>42</w:t>
      </w:r>
      <w:r w:rsidRPr="006137B0">
        <w:rPr>
          <w:b/>
        </w:rPr>
        <w:t xml:space="preserve">(4), 401–406. </w:t>
      </w:r>
      <w:hyperlink r:id="rId41" w:history="1">
        <w:r w:rsidRPr="006137B0">
          <w:rPr>
            <w:rStyle w:val="Hyperlink"/>
            <w:b/>
          </w:rPr>
          <w:t>https://doi.org/10.1037/prj0000374</w:t>
        </w:r>
      </w:hyperlink>
    </w:p>
    <w:p w14:paraId="61FE1302" w14:textId="77777777" w:rsidR="00BA0C60" w:rsidRPr="006137B0" w:rsidRDefault="00BA0C60" w:rsidP="00BA0C60">
      <w:pPr>
        <w:rPr>
          <w:i/>
        </w:rPr>
      </w:pPr>
      <w:r w:rsidRPr="006137B0">
        <w:rPr>
          <w:i/>
        </w:rPr>
        <w:t>This study used Medicaid administrative data only in a managed care setting in Pennsylvania and found some reduced mental health care costs after receipt of self-directed benefits. Specifically, monthly clinical outpatient costs for mental health dropped $42 after the program (p &lt;0.001 for a non-zero change); no other mental health service category – crisis and inpatient care, community support/coordination, outpatient and community-based services – saw reduced monthly costs. The monthly mean cost of the program was $182. Net costs did not change statistically significantly, but the sample saw an increased $84 monthly net cost post-intervention, factoring in cash benefit versus Medicaid costs. There was no control group; the design was an unadjusted pre-post.</w:t>
      </w:r>
    </w:p>
    <w:p w14:paraId="6B2C12A9" w14:textId="77777777" w:rsidR="00BA0C60" w:rsidRPr="006137B0" w:rsidRDefault="00BA0C60" w:rsidP="00BA0C60">
      <w:pPr>
        <w:ind w:left="720" w:hanging="720"/>
        <w:rPr>
          <w:b/>
        </w:rPr>
      </w:pPr>
      <w:r w:rsidRPr="006137B0">
        <w:rPr>
          <w:b/>
        </w:rPr>
        <w:t xml:space="preserve">Cook, J. A., Shore, S., Burke-Miller, J. K., </w:t>
      </w:r>
      <w:proofErr w:type="spellStart"/>
      <w:r w:rsidRPr="006137B0">
        <w:rPr>
          <w:b/>
        </w:rPr>
        <w:t>Jonikas</w:t>
      </w:r>
      <w:proofErr w:type="spellEnd"/>
      <w:r w:rsidRPr="006137B0">
        <w:rPr>
          <w:b/>
        </w:rPr>
        <w:t xml:space="preserve">, J. A., Hamilton, M., </w:t>
      </w:r>
      <w:proofErr w:type="spellStart"/>
      <w:r w:rsidRPr="006137B0">
        <w:rPr>
          <w:b/>
        </w:rPr>
        <w:t>Ruckdeschel</w:t>
      </w:r>
      <w:proofErr w:type="spellEnd"/>
      <w:r w:rsidRPr="006137B0">
        <w:rPr>
          <w:b/>
        </w:rPr>
        <w:t xml:space="preserve">, B., Norris, W., Markowitz, A. F., Ferrara, M., &amp; </w:t>
      </w:r>
      <w:proofErr w:type="spellStart"/>
      <w:r w:rsidRPr="006137B0">
        <w:rPr>
          <w:b/>
        </w:rPr>
        <w:t>Bhaumik</w:t>
      </w:r>
      <w:proofErr w:type="spellEnd"/>
      <w:r w:rsidRPr="006137B0">
        <w:rPr>
          <w:b/>
        </w:rPr>
        <w:t xml:space="preserve">, D. (2019). Mental Health Self-Directed Care Financing: Efficacy in Improving Outcomes and Controlling Costs for Adults </w:t>
      </w:r>
      <w:proofErr w:type="gramStart"/>
      <w:r w:rsidRPr="006137B0">
        <w:rPr>
          <w:b/>
        </w:rPr>
        <w:t>With</w:t>
      </w:r>
      <w:proofErr w:type="gramEnd"/>
      <w:r w:rsidRPr="006137B0">
        <w:rPr>
          <w:b/>
        </w:rPr>
        <w:t xml:space="preserve"> Serious Mental Illness</w:t>
      </w:r>
      <w:r w:rsidRPr="007E7FB1">
        <w:rPr>
          <w:b/>
          <w:i/>
        </w:rPr>
        <w:t xml:space="preserve">. </w:t>
      </w:r>
      <w:r w:rsidRPr="007E7FB1">
        <w:rPr>
          <w:b/>
          <w:i/>
          <w:iCs/>
        </w:rPr>
        <w:t>Psychiatric Services</w:t>
      </w:r>
      <w:r w:rsidRPr="007E7FB1">
        <w:rPr>
          <w:b/>
          <w:i/>
        </w:rPr>
        <w:t xml:space="preserve">, </w:t>
      </w:r>
      <w:r w:rsidRPr="007E7FB1">
        <w:rPr>
          <w:b/>
          <w:i/>
          <w:iCs/>
        </w:rPr>
        <w:t>70</w:t>
      </w:r>
      <w:r w:rsidRPr="006137B0">
        <w:rPr>
          <w:b/>
        </w:rPr>
        <w:t xml:space="preserve">(3), 191–201. </w:t>
      </w:r>
      <w:hyperlink r:id="rId42" w:history="1">
        <w:r w:rsidRPr="006137B0">
          <w:rPr>
            <w:rStyle w:val="Hyperlink"/>
            <w:b/>
          </w:rPr>
          <w:t>https://doi.org/10.1176/appi.ps.201800337</w:t>
        </w:r>
      </w:hyperlink>
    </w:p>
    <w:p w14:paraId="14D4BC8E" w14:textId="77777777" w:rsidR="00BA0C60" w:rsidRPr="006137B0" w:rsidRDefault="00BA0C60" w:rsidP="00BA0C60">
      <w:pPr>
        <w:rPr>
          <w:i/>
        </w:rPr>
      </w:pPr>
      <w:r w:rsidRPr="006137B0">
        <w:rPr>
          <w:i/>
        </w:rPr>
        <w:t>With no significant change in total costs, self-directed cash benefits in Texas rendered improved care for behavioral health clients. This randomized control trial examined self-perceived recovery, psychosocial status, psychiatric symptoms, and behavioral rehabilitation between self-directed care (treatment, N = 114) and services-as-usual (control) groups. The control group was an intent-to-treat population. Over 2 years per-capita costs were not meaningfully different between the two groups, but the self-directed care group had improvements in the psychometric outcomes and self-esteem and work/education status relative to the control. The psychometric outcome data were collected by research staff through interviews, but utilization and cost data were accessed from a state health care claims data repository and the self-directed program administrative records.</w:t>
      </w:r>
    </w:p>
    <w:p w14:paraId="40526170" w14:textId="77777777" w:rsidR="00BA0C60" w:rsidRPr="007E7FB1" w:rsidRDefault="00BA0C60" w:rsidP="00BA0C60">
      <w:pPr>
        <w:ind w:left="720" w:hanging="720"/>
        <w:rPr>
          <w:b/>
        </w:rPr>
      </w:pPr>
      <w:r w:rsidRPr="007E7FB1">
        <w:rPr>
          <w:b/>
        </w:rPr>
        <w:t xml:space="preserve">Croft, B., </w:t>
      </w:r>
      <w:proofErr w:type="spellStart"/>
      <w:r w:rsidRPr="007E7FB1">
        <w:rPr>
          <w:b/>
        </w:rPr>
        <w:t>İsvan</w:t>
      </w:r>
      <w:proofErr w:type="spellEnd"/>
      <w:r w:rsidRPr="007E7FB1">
        <w:rPr>
          <w:b/>
        </w:rPr>
        <w:t xml:space="preserve">, N., Parish, S. L., &amp; Mahoney, K. J. (2018). Housing and Employment Outcomes for Mental Health Self-Direction Participants. </w:t>
      </w:r>
      <w:r w:rsidRPr="007E7FB1">
        <w:rPr>
          <w:b/>
          <w:i/>
          <w:iCs/>
        </w:rPr>
        <w:t>Psychiatric Services</w:t>
      </w:r>
      <w:r w:rsidRPr="007E7FB1">
        <w:rPr>
          <w:b/>
        </w:rPr>
        <w:t xml:space="preserve">, </w:t>
      </w:r>
      <w:r w:rsidRPr="007E7FB1">
        <w:rPr>
          <w:b/>
          <w:i/>
          <w:iCs/>
        </w:rPr>
        <w:t>69</w:t>
      </w:r>
      <w:r w:rsidRPr="007E7FB1">
        <w:rPr>
          <w:b/>
        </w:rPr>
        <w:t xml:space="preserve">(7), 819–825. </w:t>
      </w:r>
      <w:hyperlink r:id="rId43" w:history="1">
        <w:r w:rsidRPr="007E7FB1">
          <w:rPr>
            <w:rStyle w:val="Hyperlink"/>
            <w:b/>
          </w:rPr>
          <w:t>https://doi.org/10.1176/appi.ps.201700057</w:t>
        </w:r>
      </w:hyperlink>
    </w:p>
    <w:p w14:paraId="3370D4F6" w14:textId="77777777" w:rsidR="00BA0C60" w:rsidRPr="007E7FB1" w:rsidRDefault="00BA0C60" w:rsidP="00BA0C60">
      <w:pPr>
        <w:rPr>
          <w:i/>
        </w:rPr>
      </w:pPr>
      <w:r w:rsidRPr="007E7FB1">
        <w:rPr>
          <w:i/>
        </w:rPr>
        <w:t xml:space="preserve">The methods of this study on </w:t>
      </w:r>
      <w:proofErr w:type="spellStart"/>
      <w:r w:rsidRPr="007E7FB1">
        <w:rPr>
          <w:i/>
        </w:rPr>
        <w:t>FloridaSDC</w:t>
      </w:r>
      <w:proofErr w:type="spellEnd"/>
      <w:r w:rsidRPr="007E7FB1">
        <w:rPr>
          <w:i/>
        </w:rPr>
        <w:t xml:space="preserve"> largely match Croft et al., 2020, with the intervention group (n=271) matched to a comparison on demographic and diagnostic variables. The SDC recipients had about twice the odds of accessing and keeping housing, and 1.7-fold odds of working for pay in the past month. </w:t>
      </w:r>
    </w:p>
    <w:p w14:paraId="0AA6C1F4" w14:textId="77777777" w:rsidR="00BA0C60" w:rsidRPr="007E7FB1" w:rsidRDefault="00BA0C60" w:rsidP="00BA0C60">
      <w:pPr>
        <w:ind w:left="720" w:hanging="720"/>
        <w:rPr>
          <w:b/>
        </w:rPr>
      </w:pPr>
      <w:r w:rsidRPr="007E7FB1">
        <w:rPr>
          <w:b/>
        </w:rPr>
        <w:t xml:space="preserve"> Spaulding-Givens, J. C., &amp; Lacasse, J. R. (2015). Self-directed care: Participants’ service utilization and outcomes. </w:t>
      </w:r>
      <w:r w:rsidRPr="007E7FB1">
        <w:rPr>
          <w:b/>
          <w:i/>
          <w:iCs/>
        </w:rPr>
        <w:t>Psychiatric Rehabilitation Journal</w:t>
      </w:r>
      <w:r w:rsidRPr="007E7FB1">
        <w:rPr>
          <w:b/>
        </w:rPr>
        <w:t xml:space="preserve">, </w:t>
      </w:r>
      <w:r w:rsidRPr="007E7FB1">
        <w:rPr>
          <w:b/>
          <w:i/>
          <w:iCs/>
        </w:rPr>
        <w:t>38</w:t>
      </w:r>
      <w:r w:rsidRPr="007E7FB1">
        <w:rPr>
          <w:b/>
        </w:rPr>
        <w:t xml:space="preserve">(1), 74–80. </w:t>
      </w:r>
      <w:hyperlink r:id="rId44" w:history="1">
        <w:r w:rsidRPr="007E7FB1">
          <w:rPr>
            <w:rStyle w:val="Hyperlink"/>
            <w:b/>
          </w:rPr>
          <w:t>https://doi.org/10.1037/prj0000103</w:t>
        </w:r>
      </w:hyperlink>
    </w:p>
    <w:p w14:paraId="3A6B6649" w14:textId="77777777" w:rsidR="00BA0C60" w:rsidRPr="00B4439F" w:rsidRDefault="00BA0C60" w:rsidP="00BA0C60">
      <w:r>
        <w:t>For patients with severe and persistent mental illness, a self-directed care cash benefit was granted after development of a budgeted-out recovery plan by the patient and a recovery coach. There was no comparison group, but for the 136 sampled participants, employment was uncommon, and the cash was put toward living expenses. 80% of the expenditures went to nontraditional services, especially transportation, dentistry, housing, utilities, and food. “</w:t>
      </w:r>
      <w:proofErr w:type="spellStart"/>
      <w:r>
        <w:t>FloridaSDC</w:t>
      </w:r>
      <w:proofErr w:type="spellEnd"/>
      <w:r>
        <w:t xml:space="preserve"> participants choose to spend a substantial amount of their allotted budgets to meet their basic needs, including transportation, housing, and utilities.” The sampled participants may be a biased subset because they were the participants who consented to review of their financial records. The Functional Assessment Rating Scale (FAR</w:t>
      </w:r>
      <w:r w:rsidR="00EB6CDF">
        <w:t>S) was employed at outset and 6-</w:t>
      </w:r>
      <w:r>
        <w:t>month follow-up, and severe mental health problems decreased over time, with the most precipitous decline in depression and issues with work.</w:t>
      </w:r>
    </w:p>
    <w:p w14:paraId="453FE4A6" w14:textId="77777777" w:rsidR="00BA0C60" w:rsidRDefault="00BA0C60" w:rsidP="00EB6CDF">
      <w:pPr>
        <w:pStyle w:val="Heading1"/>
      </w:pPr>
      <w:bookmarkStart w:id="3" w:name="_Toc40454084"/>
      <w:r>
        <w:lastRenderedPageBreak/>
        <w:t>Crisis Response System with Hotline and Response Team</w:t>
      </w:r>
      <w:bookmarkEnd w:id="3"/>
    </w:p>
    <w:p w14:paraId="3F337DE2" w14:textId="77777777" w:rsidR="00BA0C60" w:rsidRDefault="00BA0C60" w:rsidP="00BA0C60">
      <w:pPr>
        <w:rPr>
          <w:b/>
        </w:rPr>
      </w:pPr>
      <w:r>
        <w:rPr>
          <w:b/>
        </w:rPr>
        <w:t xml:space="preserve">Upshot: </w:t>
      </w:r>
    </w:p>
    <w:p w14:paraId="35712F2E" w14:textId="77777777" w:rsidR="00BA0C60" w:rsidRPr="00EB6CDF" w:rsidRDefault="00BA0C60" w:rsidP="00BA0C60">
      <w:r>
        <w:t>A response team can be formed or modeled after procedurally successful programs to intervene in behavioral health crises in (1) community mental health worker contexts, (2) law enforcement contacts, and (3) booking contexts. However, the outcomes for health use and justice use are sparsely or inadequately evaluated as of 2020. In the Texas setting, regional emergency networks have been integrated with these efforts. Challenges with methods to capture the effect of the program on system use and health outcomes are numerous and well-reported. Some studies have overcome these challenges by randomizing according to officer shifts, as well as use of good administrative data streams.</w:t>
      </w:r>
    </w:p>
    <w:p w14:paraId="522BB6A6" w14:textId="77777777" w:rsidR="00BA0C60" w:rsidRDefault="00BA0C60" w:rsidP="00EB6CDF">
      <w:pPr>
        <w:pStyle w:val="Heading2"/>
      </w:pPr>
      <w:bookmarkStart w:id="4" w:name="_Toc40454085"/>
      <w:r>
        <w:t>Survey of Crisis Response Options</w:t>
      </w:r>
      <w:bookmarkEnd w:id="4"/>
    </w:p>
    <w:p w14:paraId="720AEE52" w14:textId="77777777" w:rsidR="00BA0C60" w:rsidRPr="007E7FB1" w:rsidRDefault="00BA0C60" w:rsidP="00BA0C60">
      <w:pPr>
        <w:ind w:left="720" w:hanging="720"/>
        <w:rPr>
          <w:b/>
        </w:rPr>
      </w:pPr>
      <w:r w:rsidRPr="007E7FB1">
        <w:rPr>
          <w:b/>
        </w:rPr>
        <w:t xml:space="preserve">Watson, A. C., Compton, M. T., &amp; Pope, L. G. (2019). </w:t>
      </w:r>
      <w:r w:rsidRPr="007E7FB1">
        <w:rPr>
          <w:b/>
          <w:i/>
          <w:iCs/>
        </w:rPr>
        <w:t>Crisis Response Services for People with Mental Illnesses or Intellectual and Developmental Disabilities:</w:t>
      </w:r>
      <w:r w:rsidRPr="007E7FB1">
        <w:rPr>
          <w:b/>
        </w:rPr>
        <w:t xml:space="preserve"> Vera Institute of Justice. </w:t>
      </w:r>
      <w:hyperlink r:id="rId45" w:history="1">
        <w:r w:rsidRPr="007E7FB1">
          <w:rPr>
            <w:rStyle w:val="Hyperlink"/>
            <w:b/>
          </w:rPr>
          <w:t>https://www.vera.org/downloads/publications/crisis-response-services-for-people-with-mental-illnesses-or-intellectual-and-developmental-disabilities.pdf</w:t>
        </w:r>
      </w:hyperlink>
    </w:p>
    <w:p w14:paraId="2865AED6" w14:textId="77777777" w:rsidR="00BA0C60" w:rsidRPr="007E7FB1" w:rsidRDefault="00BA0C60" w:rsidP="00BA0C60">
      <w:pPr>
        <w:rPr>
          <w:i/>
        </w:rPr>
      </w:pPr>
      <w:r w:rsidRPr="007E7FB1">
        <w:rPr>
          <w:i/>
        </w:rPr>
        <w:t xml:space="preserve">This 2019 review discusses the evidence bases available about first-response strategies for persons with mental illness or intellectual/developmental disabilities. It underscores how intertwined law enforcement tend to be with models of community behavioral health crisis response. The role of law enforcement versus health professionals in each program is a crucial distinction addressed. Case management targets frequent utilizers by staffing a behavioral health worker with police to address their needs longitudinally. Co-responder teams address crises with a similar pairing of police with a BH professional. Crisis Intervention Teams are a police-led intervention to deescalate and handoff mental health crises. Ambulance or EMS teams may also be involved. Mobile crisis teams are grouped behavioral health professionals who respond to a scene of a crisis in the community, </w:t>
      </w:r>
      <w:proofErr w:type="spellStart"/>
      <w:r w:rsidRPr="007E7FB1">
        <w:rPr>
          <w:i/>
        </w:rPr>
        <w:t>e.g</w:t>
      </w:r>
      <w:proofErr w:type="spellEnd"/>
      <w:r w:rsidRPr="007E7FB1">
        <w:rPr>
          <w:i/>
        </w:rPr>
        <w:t xml:space="preserve"> a social worker, nurse, and peer specialist, and these offer an alternative to hospitalization by de-escalation at the scene of the crisis. Law enforcement can receive training, receive notifications of registered mental health cases for which they can call a service provider, or call in a specialist or advocate. These form a continuum of programs that can complement one another. Cost-effectiveness evidence was sparsely identified, mostly for CIT. Over a 12-month period in Memphis, each CIT diversion was associated with an increased cost of $6,576 (avoided jail costs were lesser than added hospitalization). A decade later, a Louisville, KY, implementation of CIT resulted in net savings of $1,024,897. The authors suggest that the context of program design determines the net system costs, but do not describe the design or scale of the Louisville implementation. A Georgia response model reduced system costs – and improved care and reduced arrests – when eligible 911 calls were referred to a state crisis hotline that would deescalate the crisis or else dispatch a team consisting of a counselor, social worker, and psychiatry trainee.</w:t>
      </w:r>
    </w:p>
    <w:p w14:paraId="5FF102B6" w14:textId="77777777" w:rsidR="00EB6CDF" w:rsidRDefault="00EB6CDF" w:rsidP="00BA0C60">
      <w:pPr>
        <w:pStyle w:val="Heading4"/>
      </w:pPr>
    </w:p>
    <w:p w14:paraId="3C01D815" w14:textId="77777777" w:rsidR="00EB6CDF" w:rsidRDefault="00EB6CDF" w:rsidP="00EB6CDF">
      <w:pPr>
        <w:pStyle w:val="Exhibit"/>
      </w:pPr>
    </w:p>
    <w:p w14:paraId="2DCB80E9" w14:textId="77777777" w:rsidR="00EB6CDF" w:rsidRDefault="00EB6CDF" w:rsidP="00EB6CDF">
      <w:pPr>
        <w:pStyle w:val="Exhibit"/>
      </w:pPr>
    </w:p>
    <w:p w14:paraId="731D37F8" w14:textId="77777777" w:rsidR="00EB6CDF" w:rsidRDefault="00EB6CDF" w:rsidP="00EB6CDF">
      <w:pPr>
        <w:pStyle w:val="Exhibit"/>
      </w:pPr>
    </w:p>
    <w:p w14:paraId="42F91051" w14:textId="77777777" w:rsidR="00EB6CDF" w:rsidRPr="00EB6CDF" w:rsidRDefault="00EB6CDF" w:rsidP="00EB6CDF">
      <w:pPr>
        <w:pStyle w:val="Exhibit"/>
      </w:pPr>
    </w:p>
    <w:p w14:paraId="67F3CA91" w14:textId="77777777" w:rsidR="00BA0C60" w:rsidRDefault="00BA0C60" w:rsidP="00EB6CDF">
      <w:pPr>
        <w:pStyle w:val="Heading2"/>
      </w:pPr>
      <w:bookmarkStart w:id="5" w:name="_Toc40454086"/>
      <w:r>
        <w:lastRenderedPageBreak/>
        <w:t>Street Triage and Mobile Crisis Teams</w:t>
      </w:r>
      <w:bookmarkEnd w:id="5"/>
    </w:p>
    <w:p w14:paraId="0EAF0009" w14:textId="77777777" w:rsidR="00EB6CDF" w:rsidRDefault="00EB6CDF" w:rsidP="00BA0C60">
      <w:pPr>
        <w:ind w:left="720" w:hanging="720"/>
        <w:rPr>
          <w:b/>
        </w:rPr>
      </w:pPr>
    </w:p>
    <w:p w14:paraId="6AA10733" w14:textId="77777777" w:rsidR="00BA0C60" w:rsidRPr="007E7FB1" w:rsidRDefault="00BA0C60" w:rsidP="00BA0C60">
      <w:pPr>
        <w:ind w:left="720" w:hanging="720"/>
        <w:rPr>
          <w:b/>
        </w:rPr>
      </w:pPr>
      <w:proofErr w:type="spellStart"/>
      <w:r w:rsidRPr="007E7FB1">
        <w:rPr>
          <w:b/>
        </w:rPr>
        <w:t>Puntis</w:t>
      </w:r>
      <w:proofErr w:type="spellEnd"/>
      <w:r w:rsidRPr="007E7FB1">
        <w:rPr>
          <w:b/>
        </w:rPr>
        <w:t xml:space="preserve">, S., Perfect, D., </w:t>
      </w:r>
      <w:proofErr w:type="spellStart"/>
      <w:r w:rsidRPr="007E7FB1">
        <w:rPr>
          <w:b/>
        </w:rPr>
        <w:t>Kirubarajan</w:t>
      </w:r>
      <w:proofErr w:type="spellEnd"/>
      <w:r w:rsidRPr="007E7FB1">
        <w:rPr>
          <w:b/>
        </w:rPr>
        <w:t xml:space="preserve">, A., Bolton, S., Davies, F., Hayes, A., </w:t>
      </w:r>
      <w:proofErr w:type="spellStart"/>
      <w:r w:rsidRPr="007E7FB1">
        <w:rPr>
          <w:b/>
        </w:rPr>
        <w:t>Harriss</w:t>
      </w:r>
      <w:proofErr w:type="spellEnd"/>
      <w:r w:rsidRPr="007E7FB1">
        <w:rPr>
          <w:b/>
        </w:rPr>
        <w:t xml:space="preserve">, E., &amp; </w:t>
      </w:r>
      <w:proofErr w:type="spellStart"/>
      <w:r w:rsidRPr="007E7FB1">
        <w:rPr>
          <w:b/>
        </w:rPr>
        <w:t>Molodynski</w:t>
      </w:r>
      <w:proofErr w:type="spellEnd"/>
      <w:r w:rsidRPr="007E7FB1">
        <w:rPr>
          <w:b/>
        </w:rPr>
        <w:t xml:space="preserve">, A. (2018). A systematic review of co-responder models of police mental health ‘street’ triage. </w:t>
      </w:r>
      <w:r w:rsidRPr="007E7FB1">
        <w:rPr>
          <w:b/>
          <w:i/>
          <w:iCs/>
        </w:rPr>
        <w:t>BMC Psychiatry</w:t>
      </w:r>
      <w:r w:rsidRPr="007E7FB1">
        <w:rPr>
          <w:b/>
        </w:rPr>
        <w:t xml:space="preserve">, </w:t>
      </w:r>
      <w:r w:rsidRPr="007E7FB1">
        <w:rPr>
          <w:b/>
          <w:i/>
          <w:iCs/>
        </w:rPr>
        <w:t>18</w:t>
      </w:r>
      <w:r w:rsidRPr="007E7FB1">
        <w:rPr>
          <w:b/>
        </w:rPr>
        <w:t xml:space="preserve">(1), 256. </w:t>
      </w:r>
      <w:hyperlink r:id="rId46" w:history="1">
        <w:r w:rsidRPr="007E7FB1">
          <w:rPr>
            <w:rStyle w:val="Hyperlink"/>
            <w:b/>
          </w:rPr>
          <w:t>https://doi.org/10.1186/s12888-018-1836-2</w:t>
        </w:r>
      </w:hyperlink>
    </w:p>
    <w:p w14:paraId="3E9E16A1" w14:textId="77777777" w:rsidR="00BA0C60" w:rsidRPr="007E7FB1" w:rsidRDefault="00BA0C60" w:rsidP="00BA0C60">
      <w:pPr>
        <w:rPr>
          <w:i/>
        </w:rPr>
      </w:pPr>
      <w:r w:rsidRPr="007E7FB1">
        <w:rPr>
          <w:i/>
        </w:rPr>
        <w:t>Mental health triage/mobile crisis teams can be conducted either by staffing a mobile unit for dispatch to mental health crisis cases, or by staffing mental health nurses in police cars or ambulances to be dispatched. All studies reporting arrest outcomes found that arrest was reduced, suggesting successful de-escalation or diversion to treatment. Extant studies as of 2018 had disagreement about the programs’ effects on psychiatric hospitalizations. One study disaggregated involuntary from voluntary hospitalizations and found that its observed net increase in hospital use was due to higher voluntary use, despite lower involuntary use. From a cost-savings perspective, this leaves the cost effect unpredictable or ambivalent. Of three studies on net cost effectiveness, two suggested the triage lowered average cost per response; the other found a trivial change in cost. Costs shifted from justice system to health system, so cost-effectiveness could hinge on the size and direction of change in hospitalization use, and in cases where use increased, then it would hinge on the outcomes of the health care use. The current evidence remains weak, and much of the literature emerged in the three years leading up to 2018.</w:t>
      </w:r>
    </w:p>
    <w:p w14:paraId="51D6F5EE" w14:textId="77777777" w:rsidR="00BA0C60" w:rsidRPr="007E7FB1" w:rsidRDefault="00BA0C60" w:rsidP="00BA0C60">
      <w:pPr>
        <w:rPr>
          <w:i/>
        </w:rPr>
      </w:pPr>
      <w:r w:rsidRPr="007E7FB1">
        <w:rPr>
          <w:i/>
        </w:rPr>
        <w:t xml:space="preserve">Mobile Crisis Outreach Teams are </w:t>
      </w:r>
      <w:hyperlink r:id="rId47" w:history="1">
        <w:r w:rsidRPr="007E7FB1">
          <w:rPr>
            <w:rStyle w:val="Hyperlink"/>
            <w:i/>
          </w:rPr>
          <w:t>standardized in Texas</w:t>
        </w:r>
      </w:hyperlink>
      <w:r w:rsidRPr="007E7FB1">
        <w:rPr>
          <w:i/>
        </w:rPr>
        <w:t xml:space="preserve">, and they are well integrated with law enforcement, the health system, and social services in Bexar County in particular: see Table 18: Adult Crisis Services in Bexar County, in </w:t>
      </w:r>
      <w:hyperlink r:id="rId48" w:history="1">
        <w:r w:rsidRPr="007E7FB1">
          <w:rPr>
            <w:rStyle w:val="Hyperlink"/>
            <w:i/>
          </w:rPr>
          <w:t>https://www.texasstateofmind.org/wp-content/uploads/2016/11/2016-Bexar-County-Mental-Health-Report_FNL.pdf</w:t>
        </w:r>
      </w:hyperlink>
      <w:r w:rsidRPr="007E7FB1">
        <w:rPr>
          <w:i/>
        </w:rPr>
        <w:t xml:space="preserve"> on page 25. The same report offers breakdowns of the </w:t>
      </w:r>
      <w:proofErr w:type="gramStart"/>
      <w:r w:rsidRPr="007E7FB1">
        <w:rPr>
          <w:i/>
        </w:rPr>
        <w:t>974 crisis</w:t>
      </w:r>
      <w:proofErr w:type="gramEnd"/>
      <w:r w:rsidRPr="007E7FB1">
        <w:rPr>
          <w:i/>
        </w:rPr>
        <w:t xml:space="preserve"> response program/hotline users in 2015 according to age and use of other public-service systems. Notably, Bexar’s integrated approach has been both collaborative and orchestrated, notably by the Southwest Texas Crisis Collaborative with the Southwest Texas Regional Advisory Council.</w:t>
      </w:r>
    </w:p>
    <w:p w14:paraId="3EA58454" w14:textId="77777777" w:rsidR="00BA0C60" w:rsidRPr="007E7FB1" w:rsidRDefault="00BA0C60" w:rsidP="00BA0C60">
      <w:pPr>
        <w:ind w:left="720" w:hanging="720"/>
        <w:rPr>
          <w:b/>
        </w:rPr>
      </w:pPr>
      <w:proofErr w:type="spellStart"/>
      <w:r w:rsidRPr="007E7FB1">
        <w:rPr>
          <w:b/>
        </w:rPr>
        <w:t>Callender</w:t>
      </w:r>
      <w:proofErr w:type="spellEnd"/>
      <w:r w:rsidRPr="007E7FB1">
        <w:rPr>
          <w:b/>
        </w:rPr>
        <w:t xml:space="preserve">, M., Knight, L. J., Moloney, D., &amp; </w:t>
      </w:r>
      <w:proofErr w:type="spellStart"/>
      <w:r w:rsidRPr="007E7FB1">
        <w:rPr>
          <w:b/>
        </w:rPr>
        <w:t>Lugli</w:t>
      </w:r>
      <w:proofErr w:type="spellEnd"/>
      <w:r w:rsidRPr="007E7FB1">
        <w:rPr>
          <w:b/>
        </w:rPr>
        <w:t xml:space="preserve">, V. (2019). Mental health street triage: Comparing experiences of delivery across three sites. </w:t>
      </w:r>
      <w:r w:rsidRPr="007E7FB1">
        <w:rPr>
          <w:b/>
          <w:i/>
          <w:iCs/>
        </w:rPr>
        <w:t>Journal of Psychiatric and Mental Health Nursing</w:t>
      </w:r>
      <w:r w:rsidRPr="007E7FB1">
        <w:rPr>
          <w:b/>
        </w:rPr>
        <w:t xml:space="preserve">, </w:t>
      </w:r>
      <w:r w:rsidRPr="007E7FB1">
        <w:rPr>
          <w:b/>
          <w:i/>
          <w:iCs/>
        </w:rPr>
        <w:t>2020</w:t>
      </w:r>
      <w:r w:rsidRPr="007E7FB1">
        <w:rPr>
          <w:b/>
        </w:rPr>
        <w:t xml:space="preserve">(00). </w:t>
      </w:r>
      <w:hyperlink r:id="rId49" w:history="1">
        <w:r w:rsidRPr="007E7FB1">
          <w:rPr>
            <w:rStyle w:val="Hyperlink"/>
            <w:b/>
          </w:rPr>
          <w:t>https://doi.org/10.1111/jpm.12584</w:t>
        </w:r>
      </w:hyperlink>
    </w:p>
    <w:p w14:paraId="6ED24E53" w14:textId="77777777" w:rsidR="00BA0C60" w:rsidRPr="007E7FB1" w:rsidRDefault="00BA0C60" w:rsidP="00BA0C60">
      <w:pPr>
        <w:rPr>
          <w:i/>
        </w:rPr>
      </w:pPr>
      <w:r w:rsidRPr="007E7FB1">
        <w:rPr>
          <w:i/>
        </w:rPr>
        <w:t>This qualitative study of police and health teams implementing street triage in 3 sites in the UK found that police focused on the program’s potential to reduce enforcement costs, while the health team saw it as a mode of care delivery. These dual focuses could be recognized early, by setting explicit goals in both domains to achieve mutually appreciated program effects.</w:t>
      </w:r>
    </w:p>
    <w:p w14:paraId="1513AEC1" w14:textId="77777777" w:rsidR="00BA0C60" w:rsidRDefault="00BA0C60" w:rsidP="00EB6CDF">
      <w:pPr>
        <w:pStyle w:val="Heading2"/>
      </w:pPr>
      <w:bookmarkStart w:id="6" w:name="_Toc40454087"/>
      <w:r>
        <w:t>Police-Based Crisis Intervention Team (CIT) model</w:t>
      </w:r>
      <w:bookmarkEnd w:id="6"/>
    </w:p>
    <w:p w14:paraId="2F23EB78" w14:textId="77777777" w:rsidR="00BA0C60" w:rsidRPr="00671097" w:rsidRDefault="00BA0C60" w:rsidP="00BA0C60">
      <w:pPr>
        <w:ind w:left="720" w:hanging="720"/>
        <w:rPr>
          <w:b/>
          <w:lang w:val="fr-FR"/>
        </w:rPr>
      </w:pPr>
      <w:r w:rsidRPr="007E7FB1">
        <w:rPr>
          <w:b/>
        </w:rPr>
        <w:t xml:space="preserve">Rogers, M. S., </w:t>
      </w:r>
      <w:proofErr w:type="spellStart"/>
      <w:r w:rsidRPr="007E7FB1">
        <w:rPr>
          <w:b/>
        </w:rPr>
        <w:t>McNiel</w:t>
      </w:r>
      <w:proofErr w:type="spellEnd"/>
      <w:r w:rsidRPr="007E7FB1">
        <w:rPr>
          <w:b/>
        </w:rPr>
        <w:t xml:space="preserve">, D. E., &amp; Binder, R. L. (2019). Effectiveness of Police Crisis Intervention Training Programs. </w:t>
      </w:r>
      <w:r w:rsidRPr="007E7FB1">
        <w:rPr>
          <w:b/>
          <w:i/>
          <w:iCs/>
        </w:rPr>
        <w:t>Journal of the American Academy of Psychiatry and the Law Online</w:t>
      </w:r>
      <w:r w:rsidRPr="007E7FB1">
        <w:rPr>
          <w:b/>
        </w:rPr>
        <w:t xml:space="preserve">. </w:t>
      </w:r>
      <w:hyperlink r:id="rId50" w:history="1">
        <w:r w:rsidRPr="00671097">
          <w:rPr>
            <w:rStyle w:val="Hyperlink"/>
            <w:b/>
            <w:lang w:val="fr-FR"/>
          </w:rPr>
          <w:t>https://doi.org/10.29158/JAAPL.003863-19</w:t>
        </w:r>
      </w:hyperlink>
    </w:p>
    <w:p w14:paraId="100D2DC4" w14:textId="77777777" w:rsidR="00BA0C60" w:rsidRPr="007E7FB1" w:rsidRDefault="00BA0C60" w:rsidP="00BA0C60">
      <w:pPr>
        <w:ind w:left="720" w:hanging="720"/>
        <w:rPr>
          <w:b/>
        </w:rPr>
      </w:pPr>
      <w:r w:rsidRPr="00671097">
        <w:rPr>
          <w:b/>
          <w:lang w:val="fr-FR"/>
        </w:rPr>
        <w:t xml:space="preserve">Watson, A. C., &amp; Compton, M. T. (2019). </w:t>
      </w:r>
      <w:r w:rsidRPr="007E7FB1">
        <w:rPr>
          <w:b/>
        </w:rPr>
        <w:t xml:space="preserve">What Research on Crisis Intervention Teams Tells Us and What We Need to </w:t>
      </w:r>
      <w:proofErr w:type="gramStart"/>
      <w:r w:rsidRPr="007E7FB1">
        <w:rPr>
          <w:b/>
        </w:rPr>
        <w:t>Ask.</w:t>
      </w:r>
      <w:proofErr w:type="gramEnd"/>
      <w:r w:rsidRPr="007E7FB1">
        <w:rPr>
          <w:b/>
        </w:rPr>
        <w:t xml:space="preserve"> </w:t>
      </w:r>
      <w:r w:rsidRPr="007E7FB1">
        <w:rPr>
          <w:b/>
          <w:i/>
          <w:iCs/>
        </w:rPr>
        <w:t>Journal of the American Academy of Psychiatry and the Law Online</w:t>
      </w:r>
      <w:r w:rsidRPr="007E7FB1">
        <w:rPr>
          <w:b/>
        </w:rPr>
        <w:t xml:space="preserve">, </w:t>
      </w:r>
      <w:r w:rsidRPr="007E7FB1">
        <w:rPr>
          <w:b/>
          <w:i/>
          <w:iCs/>
        </w:rPr>
        <w:t>47</w:t>
      </w:r>
      <w:r w:rsidRPr="007E7FB1">
        <w:rPr>
          <w:b/>
        </w:rPr>
        <w:t xml:space="preserve">(4), 422–426. </w:t>
      </w:r>
      <w:hyperlink r:id="rId51" w:history="1">
        <w:r w:rsidRPr="007E7FB1">
          <w:rPr>
            <w:rStyle w:val="Hyperlink"/>
            <w:b/>
          </w:rPr>
          <w:t>https://doi.org/10.29158/JAAPL.003894-19</w:t>
        </w:r>
      </w:hyperlink>
    </w:p>
    <w:p w14:paraId="64A18381" w14:textId="77777777" w:rsidR="00BA0C60" w:rsidRPr="007E7FB1" w:rsidRDefault="00BA0C60" w:rsidP="00BA0C60">
      <w:pPr>
        <w:ind w:left="720" w:hanging="720"/>
        <w:rPr>
          <w:b/>
        </w:rPr>
      </w:pPr>
      <w:r w:rsidRPr="007E7FB1">
        <w:rPr>
          <w:b/>
        </w:rPr>
        <w:t xml:space="preserve">Compton, M. T., </w:t>
      </w:r>
      <w:proofErr w:type="spellStart"/>
      <w:r w:rsidRPr="007E7FB1">
        <w:rPr>
          <w:b/>
        </w:rPr>
        <w:t>Bakeman</w:t>
      </w:r>
      <w:proofErr w:type="spellEnd"/>
      <w:r w:rsidRPr="007E7FB1">
        <w:rPr>
          <w:b/>
        </w:rPr>
        <w:t xml:space="preserve">, R., Broussard, B., Hankerson-Dyson, D., Husbands, L., Krishan, S., Stewart-Hutto, T., </w:t>
      </w:r>
      <w:proofErr w:type="spellStart"/>
      <w:r w:rsidRPr="007E7FB1">
        <w:rPr>
          <w:b/>
        </w:rPr>
        <w:t>D’Orio</w:t>
      </w:r>
      <w:proofErr w:type="spellEnd"/>
      <w:r w:rsidRPr="007E7FB1">
        <w:rPr>
          <w:b/>
        </w:rPr>
        <w:t xml:space="preserve">, B. M., Oliva, J. R., Thompson, N. J., &amp; Watson, A. C. (2014). The Police-Based Crisis Intervention Team (CIT) Model: II. Effects on Level of Force and Resolution, Referral, and Arrest. </w:t>
      </w:r>
      <w:r w:rsidRPr="007E7FB1">
        <w:rPr>
          <w:b/>
          <w:i/>
          <w:iCs/>
        </w:rPr>
        <w:t>Psychiatric Services</w:t>
      </w:r>
      <w:r w:rsidRPr="007E7FB1">
        <w:rPr>
          <w:b/>
        </w:rPr>
        <w:t xml:space="preserve">, </w:t>
      </w:r>
      <w:r w:rsidRPr="007E7FB1">
        <w:rPr>
          <w:b/>
          <w:i/>
          <w:iCs/>
        </w:rPr>
        <w:t>65</w:t>
      </w:r>
      <w:r w:rsidRPr="007E7FB1">
        <w:rPr>
          <w:b/>
        </w:rPr>
        <w:t xml:space="preserve">(4), 523–529. </w:t>
      </w:r>
      <w:hyperlink r:id="rId52" w:history="1">
        <w:r w:rsidRPr="007E7FB1">
          <w:rPr>
            <w:rStyle w:val="Hyperlink"/>
            <w:b/>
          </w:rPr>
          <w:t>https://doi.org/10.1176/appi.ps.201300108</w:t>
        </w:r>
      </w:hyperlink>
    </w:p>
    <w:p w14:paraId="233EDAC2" w14:textId="77777777" w:rsidR="00BA0C60" w:rsidRPr="007E7FB1" w:rsidRDefault="00BA0C60" w:rsidP="00BA0C60">
      <w:pPr>
        <w:rPr>
          <w:i/>
        </w:rPr>
      </w:pPr>
      <w:r w:rsidRPr="007E7FB1">
        <w:rPr>
          <w:i/>
        </w:rPr>
        <w:lastRenderedPageBreak/>
        <w:t xml:space="preserve">In a 2019 review, the University of Memphis estimated that 2,700 or 40% of police departments in the United States employed the CIT model. The model appears to reduce police burden from responding to mental illness crises by standardizing, delegating, and streamlining the response to such emergency calls. These processes are achieved by specially training some officers to respond and then to hand off their mental health cases to local mental health service providers. Concerns about this hand-off include the shift in burden or costs from the police to the service provider. The evidence has been somewhat limited about outcomes due to methodological issues: administrative data are not often or readily analyzable, and officers typically self-select into the program. One multi-site study (Compton et al.) found a favorable effect on level of force and arrest rates (versus diversion) in interactions due to CIT deployment. (This would suggest averted legal and justice-system costs for cases attributable to mental health as well as decreased police administrative burden associated with use of force.) The same study found improved referral and transport, suggesting the model improves access and use of care; the systematic review by Rogers indicates that the efficacy of CIT to make earlier diagnoses of mental illness is not established. (Though these could lower total cost of care, law enforcement, and judicial action.) A randomized control trial has never been conducted, but pre-post evaluations suggest that the officer training has valuable and lasting effects on officer know-how to deescalate and hand off crisis cases. CIT is an example of a police-based specialized police response, in which the police are both first responders and conduct the intervention for a mental health crisis. Other programs include mobile crisis units and street triage – these are mental-health-based specialized mental health responses. </w:t>
      </w:r>
    </w:p>
    <w:p w14:paraId="3D5B17B9" w14:textId="77777777" w:rsidR="00BA0C60" w:rsidRPr="007E7FB1" w:rsidRDefault="00BA0C60" w:rsidP="00BA0C60">
      <w:pPr>
        <w:ind w:left="720" w:hanging="720"/>
        <w:rPr>
          <w:b/>
        </w:rPr>
      </w:pPr>
      <w:r w:rsidRPr="007E7FB1">
        <w:rPr>
          <w:b/>
        </w:rPr>
        <w:t xml:space="preserve">Webb, F. M. (2016). Criminal Justice and the Mentally Ill: Strange Bedfellows. </w:t>
      </w:r>
      <w:r w:rsidRPr="007E7FB1">
        <w:rPr>
          <w:b/>
          <w:i/>
          <w:iCs/>
        </w:rPr>
        <w:t>Texas Tech Law Review</w:t>
      </w:r>
      <w:r w:rsidRPr="007E7FB1">
        <w:rPr>
          <w:b/>
        </w:rPr>
        <w:t xml:space="preserve">, </w:t>
      </w:r>
      <w:r w:rsidRPr="007E7FB1">
        <w:rPr>
          <w:b/>
          <w:i/>
          <w:iCs/>
        </w:rPr>
        <w:t>49</w:t>
      </w:r>
      <w:r w:rsidRPr="007E7FB1">
        <w:rPr>
          <w:b/>
        </w:rPr>
        <w:t xml:space="preserve">, 817. </w:t>
      </w:r>
      <w:hyperlink r:id="rId53" w:history="1">
        <w:r w:rsidRPr="007E7FB1">
          <w:rPr>
            <w:rStyle w:val="Hyperlink"/>
            <w:b/>
          </w:rPr>
          <w:t>https://heinonline.org/HOL/Page?handle=hein.journals/text49&amp;id=857</w:t>
        </w:r>
      </w:hyperlink>
    </w:p>
    <w:p w14:paraId="6AA9E67A" w14:textId="77777777" w:rsidR="00BA0C60" w:rsidRPr="00C14679" w:rsidRDefault="00BA0C60" w:rsidP="00BA0C60">
      <w:pPr>
        <w:ind w:left="720"/>
      </w:pPr>
      <w:r>
        <w:rPr>
          <w:i/>
        </w:rPr>
        <w:t>Note that t</w:t>
      </w:r>
      <w:r w:rsidRPr="00ED168F">
        <w:rPr>
          <w:i/>
        </w:rPr>
        <w:t xml:space="preserve">his resource is provided by the author without a paywall </w:t>
      </w:r>
      <w:r>
        <w:rPr>
          <w:i/>
        </w:rPr>
        <w:t xml:space="preserve">within this PDF, as accessed May 11, 2020: </w:t>
      </w:r>
      <w:hyperlink r:id="rId54" w:history="1">
        <w:r w:rsidRPr="002A7111">
          <w:rPr>
            <w:rStyle w:val="Hyperlink"/>
          </w:rPr>
          <w:t>https://www.fordham.edu/download/downloads/id/10094/the_future_of_neuroscience_and_law_-_cle_materials.pdf</w:t>
        </w:r>
      </w:hyperlink>
      <w:r>
        <w:t xml:space="preserve"> </w:t>
      </w:r>
    </w:p>
    <w:p w14:paraId="12FBC119" w14:textId="77777777" w:rsidR="00BA0C60" w:rsidRPr="007E7FB1" w:rsidRDefault="00BA0C60" w:rsidP="00BA0C60">
      <w:pPr>
        <w:rPr>
          <w:i/>
        </w:rPr>
      </w:pPr>
      <w:r w:rsidRPr="007E7FB1">
        <w:rPr>
          <w:i/>
        </w:rPr>
        <w:t>This exhaustive review of programs connecting criminal justice and mental health shows the results, including some cost savings, of a suite of crisis intervention and acute behavioral health response programs in Houston, Texas, and offers state-level recommendations for interventions that integrate behavioral health responses with police. Houston police programs included: a crisis intervention training program and response team, a chronic consumer stabilization initiative, a homeless outreach team, oversight of boarding homes, and a crisis call diversion program. These were led by a mental health division in the police department.</w:t>
      </w:r>
    </w:p>
    <w:p w14:paraId="5F2B8956" w14:textId="77777777" w:rsidR="00BA0C60" w:rsidRPr="00671097" w:rsidRDefault="00BA0C60" w:rsidP="00EB6CDF">
      <w:pPr>
        <w:pStyle w:val="Heading2"/>
        <w:rPr>
          <w:lang w:val="fr-FR"/>
        </w:rPr>
      </w:pPr>
      <w:bookmarkStart w:id="7" w:name="_Toc40454088"/>
      <w:r w:rsidRPr="00671097">
        <w:rPr>
          <w:lang w:val="fr-FR"/>
        </w:rPr>
        <w:t>NYC EPASU</w:t>
      </w:r>
      <w:bookmarkEnd w:id="7"/>
    </w:p>
    <w:p w14:paraId="24409D5B" w14:textId="77777777" w:rsidR="00BA0C60" w:rsidRPr="007E7FB1" w:rsidRDefault="00BA0C60" w:rsidP="00BA0C60">
      <w:pPr>
        <w:ind w:left="720" w:hanging="720"/>
        <w:rPr>
          <w:b/>
        </w:rPr>
      </w:pPr>
      <w:r w:rsidRPr="00671097">
        <w:rPr>
          <w:b/>
          <w:lang w:val="fr-FR"/>
        </w:rPr>
        <w:t xml:space="preserve">Cloud, D., Siegler, A., </w:t>
      </w:r>
      <w:proofErr w:type="spellStart"/>
      <w:r w:rsidRPr="00671097">
        <w:rPr>
          <w:b/>
          <w:lang w:val="fr-FR"/>
        </w:rPr>
        <w:t>Martelle</w:t>
      </w:r>
      <w:proofErr w:type="spellEnd"/>
      <w:r w:rsidRPr="00671097">
        <w:rPr>
          <w:b/>
          <w:lang w:val="fr-FR"/>
        </w:rPr>
        <w:t xml:space="preserve">, M., Pope, L., &amp; Parsons, J. (2017). </w:t>
      </w:r>
      <w:r w:rsidRPr="007E7FB1">
        <w:rPr>
          <w:b/>
          <w:i/>
          <w:iCs/>
        </w:rPr>
        <w:t>The Enhanced Pre-Arraignment Screening Unit: Improving Health Services, Medical Triage, and Diversion Opportunities in Manhattan Central Booking</w:t>
      </w:r>
      <w:r w:rsidRPr="007E7FB1">
        <w:rPr>
          <w:b/>
        </w:rPr>
        <w:t xml:space="preserve">. Vera Institute of Justice. </w:t>
      </w:r>
      <w:hyperlink r:id="rId55" w:history="1">
        <w:r w:rsidRPr="007E7FB1">
          <w:rPr>
            <w:rStyle w:val="Hyperlink"/>
            <w:b/>
          </w:rPr>
          <w:t>https://www.vera.org/downloads/publications/Enhanced-Pre-Arraignment-Screening-Unit-full-report.pdf</w:t>
        </w:r>
      </w:hyperlink>
    </w:p>
    <w:p w14:paraId="5DE1823A" w14:textId="77777777" w:rsidR="00BA0C60" w:rsidRPr="007E7FB1" w:rsidRDefault="00BA0C60" w:rsidP="00BA0C60">
      <w:pPr>
        <w:rPr>
          <w:i/>
        </w:rPr>
      </w:pPr>
      <w:r w:rsidRPr="007E7FB1">
        <w:rPr>
          <w:i/>
        </w:rPr>
        <w:t xml:space="preserve">The Expanded Pre-Arraignment Screening Unit increases judicial diversion and the diagnosis and delivery/coordination of care to persons experiencing or at risk of a physical or mental health crisis during post-arrest booking. New York City’s Manhattan Central Booking added into their booking process a review of medical and mental health records and a screening (including for behavioral health crises) by nurses at the time of booking as well as a diversion liaison, a licensed social worker who helps with justice and medical system navigation. Because EPASU integrates directly with hospital care, officer time (in case of a crisis occurring at the time of officer response) and emergency service use (in cases where </w:t>
      </w:r>
      <w:r w:rsidRPr="007E7FB1">
        <w:rPr>
          <w:i/>
        </w:rPr>
        <w:lastRenderedPageBreak/>
        <w:t xml:space="preserve">crises occurred during booking) were reduced. The program also allows diversion and diagnosis, which changes the clinical and judicial course with likely cost savings. The program is complementary to other crisis </w:t>
      </w:r>
      <w:proofErr w:type="gramStart"/>
      <w:r w:rsidRPr="007E7FB1">
        <w:rPr>
          <w:i/>
        </w:rPr>
        <w:t>responses, but</w:t>
      </w:r>
      <w:proofErr w:type="gramEnd"/>
      <w:r w:rsidRPr="007E7FB1">
        <w:rPr>
          <w:i/>
        </w:rPr>
        <w:t xml:space="preserve"> increases reliability of reduced justice costs and improved health outcomes. It relies on quick access to Medicaid administrative records (approved for use by the booked/arrested person), past criminal records, and jail health care records to inform the nurse of health history simultaneous to their review of the person’s presenting condition. As an indication of the prevalence of behavioral illness in the screened population, 26% of the 10,695 screenings triggered a second behavioral health assessment. Half of patients released to the community and a quarter sent to jail were flagged as at-risk for mental or physical health – of all released to the community, 30% were flagged for a mental health risk (for community services). </w:t>
      </w:r>
    </w:p>
    <w:p w14:paraId="2F4DC091" w14:textId="77777777" w:rsidR="00BA0C60" w:rsidRDefault="00BA0C60" w:rsidP="00EB6CDF">
      <w:pPr>
        <w:pStyle w:val="Heading2"/>
      </w:pPr>
      <w:bookmarkStart w:id="8" w:name="_Toc40454089"/>
      <w:r>
        <w:t>Seattle LEAD</w:t>
      </w:r>
      <w:bookmarkEnd w:id="8"/>
      <w:r>
        <w:t xml:space="preserve"> </w:t>
      </w:r>
    </w:p>
    <w:p w14:paraId="54E137D1" w14:textId="77777777" w:rsidR="00BA0C60" w:rsidRPr="007E7FB1" w:rsidRDefault="00BA0C60" w:rsidP="00BA0C60">
      <w:pPr>
        <w:ind w:left="720" w:hanging="720"/>
        <w:rPr>
          <w:b/>
        </w:rPr>
      </w:pPr>
      <w:r w:rsidRPr="007E7FB1">
        <w:rPr>
          <w:b/>
        </w:rPr>
        <w:t xml:space="preserve">Collins, S. E., </w:t>
      </w:r>
      <w:proofErr w:type="spellStart"/>
      <w:r w:rsidRPr="007E7FB1">
        <w:rPr>
          <w:b/>
        </w:rPr>
        <w:t>Lonczak</w:t>
      </w:r>
      <w:proofErr w:type="spellEnd"/>
      <w:r w:rsidRPr="007E7FB1">
        <w:rPr>
          <w:b/>
        </w:rPr>
        <w:t xml:space="preserve">, H. S., &amp; </w:t>
      </w:r>
      <w:proofErr w:type="spellStart"/>
      <w:r w:rsidRPr="007E7FB1">
        <w:rPr>
          <w:b/>
        </w:rPr>
        <w:t>Clifasefi</w:t>
      </w:r>
      <w:proofErr w:type="spellEnd"/>
      <w:r w:rsidRPr="007E7FB1">
        <w:rPr>
          <w:b/>
        </w:rPr>
        <w:t xml:space="preserve">, S. L. (2017). Seattle’s Law Enforcement Assisted Diversion (LEAD): Program effects on recidivism outcomes. </w:t>
      </w:r>
      <w:r w:rsidRPr="007E7FB1">
        <w:rPr>
          <w:b/>
          <w:i/>
          <w:iCs/>
        </w:rPr>
        <w:t>Evaluation and Program Planning</w:t>
      </w:r>
      <w:r w:rsidRPr="007E7FB1">
        <w:rPr>
          <w:b/>
        </w:rPr>
        <w:t xml:space="preserve">, </w:t>
      </w:r>
      <w:r w:rsidRPr="007E7FB1">
        <w:rPr>
          <w:b/>
          <w:i/>
          <w:iCs/>
        </w:rPr>
        <w:t>64</w:t>
      </w:r>
      <w:r w:rsidRPr="007E7FB1">
        <w:rPr>
          <w:b/>
        </w:rPr>
        <w:t xml:space="preserve">, 49–56. </w:t>
      </w:r>
      <w:hyperlink r:id="rId56" w:history="1">
        <w:r w:rsidRPr="007E7FB1">
          <w:rPr>
            <w:rStyle w:val="Hyperlink"/>
            <w:b/>
          </w:rPr>
          <w:t>https://doi.org/10.1016/j.evalprogplan.2017.05.008</w:t>
        </w:r>
      </w:hyperlink>
    </w:p>
    <w:p w14:paraId="5F272F28" w14:textId="77777777" w:rsidR="00BA0C60" w:rsidRPr="007E7FB1" w:rsidRDefault="00BA0C60" w:rsidP="00BA0C60">
      <w:pPr>
        <w:ind w:left="720" w:hanging="720"/>
        <w:rPr>
          <w:b/>
        </w:rPr>
      </w:pPr>
      <w:r w:rsidRPr="007E7FB1">
        <w:rPr>
          <w:b/>
        </w:rPr>
        <w:t xml:space="preserve">Collins, S. E., </w:t>
      </w:r>
      <w:proofErr w:type="spellStart"/>
      <w:r w:rsidRPr="007E7FB1">
        <w:rPr>
          <w:b/>
        </w:rPr>
        <w:t>Lonczak</w:t>
      </w:r>
      <w:proofErr w:type="spellEnd"/>
      <w:r w:rsidRPr="007E7FB1">
        <w:rPr>
          <w:b/>
        </w:rPr>
        <w:t xml:space="preserve">, H. S., &amp; </w:t>
      </w:r>
      <w:proofErr w:type="spellStart"/>
      <w:r w:rsidRPr="007E7FB1">
        <w:rPr>
          <w:b/>
        </w:rPr>
        <w:t>Clifasefi</w:t>
      </w:r>
      <w:proofErr w:type="spellEnd"/>
      <w:r w:rsidRPr="007E7FB1">
        <w:rPr>
          <w:b/>
        </w:rPr>
        <w:t xml:space="preserve">, S. L. (2019). Seattle’s law enforcement assisted diversion (LEAD): Program effects on criminal justice and legal system utilization and costs. </w:t>
      </w:r>
      <w:r w:rsidRPr="007E7FB1">
        <w:rPr>
          <w:b/>
          <w:i/>
          <w:iCs/>
        </w:rPr>
        <w:t>Journal of Experimental Criminology</w:t>
      </w:r>
      <w:r w:rsidRPr="007E7FB1">
        <w:rPr>
          <w:b/>
        </w:rPr>
        <w:t xml:space="preserve">, </w:t>
      </w:r>
      <w:r w:rsidRPr="007E7FB1">
        <w:rPr>
          <w:b/>
          <w:i/>
          <w:iCs/>
        </w:rPr>
        <w:t>15</w:t>
      </w:r>
      <w:r w:rsidRPr="007E7FB1">
        <w:rPr>
          <w:b/>
        </w:rPr>
        <w:t xml:space="preserve">(2), 201–211. </w:t>
      </w:r>
      <w:hyperlink r:id="rId57" w:history="1">
        <w:r w:rsidRPr="007E7FB1">
          <w:rPr>
            <w:rStyle w:val="Hyperlink"/>
            <w:b/>
          </w:rPr>
          <w:t>https://doi.org/10.1007/s11292-019-09352-7</w:t>
        </w:r>
      </w:hyperlink>
    </w:p>
    <w:p w14:paraId="7D48F063" w14:textId="77777777" w:rsidR="00BA0C60" w:rsidRPr="007E7FB1" w:rsidRDefault="00BA0C60" w:rsidP="00BA0C60">
      <w:pPr>
        <w:ind w:left="720" w:hanging="720"/>
        <w:rPr>
          <w:b/>
        </w:rPr>
      </w:pPr>
      <w:proofErr w:type="spellStart"/>
      <w:r w:rsidRPr="007E7FB1">
        <w:rPr>
          <w:b/>
        </w:rPr>
        <w:t>Clifasefi</w:t>
      </w:r>
      <w:proofErr w:type="spellEnd"/>
      <w:r w:rsidRPr="007E7FB1">
        <w:rPr>
          <w:b/>
        </w:rPr>
        <w:t xml:space="preserve">, S. L., </w:t>
      </w:r>
      <w:proofErr w:type="spellStart"/>
      <w:r w:rsidRPr="007E7FB1">
        <w:rPr>
          <w:b/>
        </w:rPr>
        <w:t>Lonczak</w:t>
      </w:r>
      <w:proofErr w:type="spellEnd"/>
      <w:r w:rsidRPr="007E7FB1">
        <w:rPr>
          <w:b/>
        </w:rPr>
        <w:t xml:space="preserve">, H. S., &amp; Collins, S. E. (n.d.). </w:t>
      </w:r>
      <w:r w:rsidRPr="007E7FB1">
        <w:rPr>
          <w:b/>
          <w:i/>
          <w:iCs/>
        </w:rPr>
        <w:t>Seattle’s Law Enforcement Assisted Diversion (LEAD) Program: Within-Subjects Changes on Housing, Employment, and Income/Benefits Outcomes and Associations with Recidivism</w:t>
      </w:r>
      <w:r w:rsidRPr="007E7FB1">
        <w:rPr>
          <w:b/>
        </w:rPr>
        <w:t>. 17.</w:t>
      </w:r>
    </w:p>
    <w:p w14:paraId="723B0484" w14:textId="77777777" w:rsidR="00BA0C60" w:rsidRPr="007E7FB1" w:rsidRDefault="00BA0C60" w:rsidP="00BA0C60">
      <w:pPr>
        <w:rPr>
          <w:i/>
        </w:rPr>
      </w:pPr>
      <w:r w:rsidRPr="007E7FB1">
        <w:rPr>
          <w:i/>
        </w:rPr>
        <w:t>The Law Enforcement Assisted Diversion (LEAD) model in King County showed reduced legal costs and lower rates of imprisonment and bookings for harm-reduction in cases involving drug offenses (i.e. a sizable subset of behavioral health) and prostitution (less relevant). It is notable because of the shift-based randomization used in evaluating program effects, which can serve as a model to evaluate other crisis response interventions.</w:t>
      </w:r>
    </w:p>
    <w:p w14:paraId="5D293436" w14:textId="77777777" w:rsidR="00BA0C60" w:rsidRDefault="00BA0C60" w:rsidP="00BA0C60">
      <w:pPr>
        <w:pStyle w:val="Heading1"/>
      </w:pPr>
      <w:bookmarkStart w:id="9" w:name="_Toc40454090"/>
      <w:r>
        <w:t>Medically Tailored Meals</w:t>
      </w:r>
      <w:bookmarkEnd w:id="9"/>
    </w:p>
    <w:p w14:paraId="10C4E9FD" w14:textId="77777777" w:rsidR="00BA0C60" w:rsidRDefault="00BA0C60" w:rsidP="00BA0C60">
      <w:r>
        <w:rPr>
          <w:b/>
        </w:rPr>
        <w:t xml:space="preserve">Upshot: </w:t>
      </w:r>
      <w:r>
        <w:t>Several studies suggest providing medically tailored meals to at-risk patients significantly reduces ED visits; Readmissions and lengths of stay in the hospital.</w:t>
      </w:r>
    </w:p>
    <w:p w14:paraId="6D5157BD" w14:textId="77777777" w:rsidR="00BA0C60" w:rsidRDefault="00BA0C60" w:rsidP="00BA0C60"/>
    <w:p w14:paraId="649FDCC7" w14:textId="77777777" w:rsidR="00BA0C60" w:rsidRPr="007E7FB1" w:rsidRDefault="00BA0C60" w:rsidP="00BA0C60">
      <w:pPr>
        <w:spacing w:after="0"/>
        <w:ind w:left="720" w:hanging="720"/>
        <w:rPr>
          <w:rFonts w:eastAsia="Times New Roman" w:cs="Calibri"/>
          <w:b/>
          <w:color w:val="000000"/>
        </w:rPr>
      </w:pPr>
      <w:r w:rsidRPr="007E7FB1">
        <w:rPr>
          <w:rFonts w:eastAsia="Times New Roman" w:cs="Calibri"/>
          <w:b/>
          <w:color w:val="000000"/>
        </w:rPr>
        <w:t xml:space="preserve">Berkowitz, S., Terranova, J., Hill, C., </w:t>
      </w:r>
      <w:proofErr w:type="spellStart"/>
      <w:r w:rsidRPr="007E7FB1">
        <w:rPr>
          <w:rFonts w:eastAsia="Times New Roman" w:cs="Calibri"/>
          <w:b/>
          <w:color w:val="000000"/>
        </w:rPr>
        <w:t>Ajai</w:t>
      </w:r>
      <w:proofErr w:type="spellEnd"/>
      <w:r w:rsidRPr="007E7FB1">
        <w:rPr>
          <w:rFonts w:eastAsia="Times New Roman" w:cs="Calibri"/>
          <w:b/>
          <w:color w:val="000000"/>
        </w:rPr>
        <w:t xml:space="preserve">, T., </w:t>
      </w:r>
      <w:proofErr w:type="spellStart"/>
      <w:r w:rsidRPr="007E7FB1">
        <w:rPr>
          <w:rFonts w:eastAsia="Times New Roman" w:cs="Calibri"/>
          <w:b/>
          <w:color w:val="000000"/>
        </w:rPr>
        <w:t>Linsky</w:t>
      </w:r>
      <w:proofErr w:type="spellEnd"/>
      <w:r w:rsidRPr="007E7FB1">
        <w:rPr>
          <w:rFonts w:eastAsia="Times New Roman" w:cs="Calibri"/>
          <w:b/>
          <w:color w:val="000000"/>
        </w:rPr>
        <w:t xml:space="preserve">, T., </w:t>
      </w:r>
      <w:proofErr w:type="spellStart"/>
      <w:r w:rsidRPr="007E7FB1">
        <w:rPr>
          <w:rFonts w:eastAsia="Times New Roman" w:cs="Calibri"/>
          <w:b/>
          <w:color w:val="000000"/>
        </w:rPr>
        <w:t>Tishler</w:t>
      </w:r>
      <w:proofErr w:type="spellEnd"/>
      <w:r w:rsidRPr="007E7FB1">
        <w:rPr>
          <w:rFonts w:eastAsia="Times New Roman" w:cs="Calibri"/>
          <w:b/>
          <w:color w:val="000000"/>
        </w:rPr>
        <w:t xml:space="preserve">, L., &amp; DeWalt, D. (2018). Meal delivery programs reduce the use of costly health care in dually eligible Medicare and Medicaid beneficiaries. </w:t>
      </w:r>
      <w:r w:rsidRPr="007E7FB1">
        <w:rPr>
          <w:rFonts w:eastAsia="Times New Roman" w:cs="Calibri"/>
          <w:b/>
          <w:i/>
          <w:color w:val="000000"/>
        </w:rPr>
        <w:t>Health Affairs, 37</w:t>
      </w:r>
      <w:r w:rsidRPr="007E7FB1">
        <w:rPr>
          <w:rFonts w:eastAsia="Times New Roman" w:cs="Calibri"/>
          <w:b/>
          <w:color w:val="000000"/>
        </w:rPr>
        <w:t xml:space="preserve">(4). Doi: 10.1377/hlthaff.2017.0999. Retrieved from </w:t>
      </w:r>
      <w:hyperlink r:id="rId58" w:history="1">
        <w:r w:rsidRPr="007E7FB1">
          <w:rPr>
            <w:rStyle w:val="Hyperlink"/>
            <w:rFonts w:eastAsia="Times New Roman" w:cs="Calibri"/>
            <w:b/>
          </w:rPr>
          <w:t>https://www.healthaffairs.org/doi/full/10.1377/hlthaff.2017.0999</w:t>
        </w:r>
      </w:hyperlink>
      <w:r w:rsidRPr="007E7FB1">
        <w:rPr>
          <w:rFonts w:eastAsia="Times New Roman" w:cs="Calibri"/>
          <w:b/>
          <w:color w:val="000000"/>
        </w:rPr>
        <w:t xml:space="preserve">. </w:t>
      </w:r>
    </w:p>
    <w:p w14:paraId="63E5A684" w14:textId="77777777" w:rsidR="00BA0C60" w:rsidRDefault="00BA0C60" w:rsidP="00BA0C60">
      <w:pPr>
        <w:spacing w:after="0"/>
        <w:rPr>
          <w:rFonts w:eastAsia="Times New Roman" w:cs="Calibri"/>
          <w:color w:val="000000"/>
        </w:rPr>
      </w:pPr>
    </w:p>
    <w:p w14:paraId="7C320931" w14:textId="4B72C0A7" w:rsidR="00BA0C60" w:rsidRPr="00F37C3E" w:rsidRDefault="00BA0C60" w:rsidP="00BA0C60">
      <w:pPr>
        <w:rPr>
          <w:rFonts w:eastAsia="Times New Roman" w:cs="Calibri"/>
          <w:i/>
          <w:color w:val="000000"/>
        </w:rPr>
      </w:pPr>
      <w:r w:rsidRPr="00F37C3E">
        <w:rPr>
          <w:rFonts w:eastAsia="Times New Roman" w:cs="Calibri"/>
          <w:i/>
          <w:color w:val="000000"/>
        </w:rPr>
        <w:t>Program for the home delivery of medically tailored meals vs nontailored food (Meals on Wheels). 70% reduction in ED visits; and 52% reduction in inpatient admissions for medically tailored meals. For nontailored meals reduction of 44% in ED visits and 12% reduction in inpatient admissions.  Medically tailored meals and nontailored meals were associated with significantly lower medical spending ($570 and $156) compared to control groups. Estimate of net savings for medically tailored $220 per participant and $10 per participant for nontailored meals.</w:t>
      </w:r>
      <w:r w:rsidR="00177F68">
        <w:rPr>
          <w:rFonts w:eastAsia="Times New Roman" w:cs="Calibri"/>
          <w:i/>
          <w:color w:val="000000"/>
        </w:rPr>
        <w:t xml:space="preserve"> (62% ROI)</w:t>
      </w:r>
    </w:p>
    <w:p w14:paraId="26978494" w14:textId="77777777" w:rsidR="00BA0C60" w:rsidRDefault="00BA0C60" w:rsidP="00BA0C60">
      <w:pPr>
        <w:spacing w:after="0"/>
        <w:rPr>
          <w:rFonts w:eastAsia="Times New Roman" w:cs="Calibri"/>
          <w:color w:val="000000"/>
        </w:rPr>
      </w:pPr>
    </w:p>
    <w:p w14:paraId="5402A8D0" w14:textId="4A2F7BF3" w:rsidR="00DC03FD" w:rsidRDefault="00C223F0" w:rsidP="00BA0C60">
      <w:pPr>
        <w:spacing w:after="0"/>
        <w:ind w:left="720" w:hanging="720"/>
        <w:rPr>
          <w:rFonts w:eastAsia="Times New Roman" w:cs="Calibri"/>
          <w:b/>
          <w:color w:val="000000"/>
        </w:rPr>
      </w:pPr>
      <w:r w:rsidRPr="00C223F0">
        <w:rPr>
          <w:rFonts w:eastAsia="Times New Roman" w:cs="Calibri"/>
          <w:b/>
          <w:color w:val="000000"/>
        </w:rPr>
        <w:lastRenderedPageBreak/>
        <w:t xml:space="preserve">Berkowitz, </w:t>
      </w:r>
      <w:proofErr w:type="spellStart"/>
      <w:r w:rsidRPr="00C223F0">
        <w:rPr>
          <w:rFonts w:eastAsia="Times New Roman" w:cs="Calibri"/>
          <w:b/>
          <w:color w:val="000000"/>
        </w:rPr>
        <w:t>S.,Terranova</w:t>
      </w:r>
      <w:proofErr w:type="spellEnd"/>
      <w:r w:rsidRPr="00C223F0">
        <w:rPr>
          <w:rFonts w:eastAsia="Times New Roman" w:cs="Calibri"/>
          <w:b/>
          <w:color w:val="000000"/>
        </w:rPr>
        <w:t xml:space="preserve">, J., Randall, L., Cranston, K., Waters, D., Hsu, J., (2019) </w:t>
      </w:r>
      <w:r w:rsidR="00F6685D">
        <w:rPr>
          <w:rFonts w:eastAsia="Times New Roman" w:cs="Calibri"/>
          <w:b/>
          <w:color w:val="000000"/>
        </w:rPr>
        <w:t xml:space="preserve">Association </w:t>
      </w:r>
      <w:r w:rsidR="00A323D8">
        <w:rPr>
          <w:rFonts w:eastAsia="Times New Roman" w:cs="Calibri"/>
          <w:b/>
          <w:color w:val="000000"/>
        </w:rPr>
        <w:t>B</w:t>
      </w:r>
      <w:r w:rsidR="00F6685D">
        <w:rPr>
          <w:rFonts w:eastAsia="Times New Roman" w:cs="Calibri"/>
          <w:b/>
          <w:color w:val="000000"/>
        </w:rPr>
        <w:t xml:space="preserve">etween </w:t>
      </w:r>
      <w:r w:rsidR="00A323D8">
        <w:rPr>
          <w:rFonts w:eastAsia="Times New Roman" w:cs="Calibri"/>
          <w:b/>
          <w:color w:val="000000"/>
        </w:rPr>
        <w:t>R</w:t>
      </w:r>
      <w:r w:rsidR="00F6685D">
        <w:rPr>
          <w:rFonts w:eastAsia="Times New Roman" w:cs="Calibri"/>
          <w:b/>
          <w:color w:val="000000"/>
        </w:rPr>
        <w:t xml:space="preserve">eceipt of a Medically </w:t>
      </w:r>
      <w:r w:rsidR="00A323D8">
        <w:rPr>
          <w:rFonts w:eastAsia="Times New Roman" w:cs="Calibri"/>
          <w:b/>
          <w:color w:val="000000"/>
        </w:rPr>
        <w:t xml:space="preserve">Tailored Meal Program and Health Care Use.  </w:t>
      </w:r>
      <w:r w:rsidRPr="00DC03FD">
        <w:rPr>
          <w:rFonts w:eastAsia="Times New Roman" w:cs="Calibri"/>
          <w:b/>
          <w:i/>
          <w:iCs/>
          <w:color w:val="000000"/>
        </w:rPr>
        <w:t>JAMA Intern Med.</w:t>
      </w:r>
      <w:r w:rsidRPr="00C223F0">
        <w:rPr>
          <w:rFonts w:eastAsia="Times New Roman" w:cs="Calibri"/>
          <w:b/>
          <w:color w:val="000000"/>
        </w:rPr>
        <w:t xml:space="preserve"> 179(6):786-793. doi:10.1001/jamainternmed.2019.0198</w:t>
      </w:r>
    </w:p>
    <w:p w14:paraId="1AB2F9F0" w14:textId="77777777" w:rsidR="00653030" w:rsidRDefault="00653030" w:rsidP="00BA0C60">
      <w:pPr>
        <w:spacing w:after="0"/>
        <w:ind w:left="720" w:hanging="720"/>
        <w:rPr>
          <w:rFonts w:eastAsia="Times New Roman" w:cs="Calibri"/>
          <w:b/>
          <w:color w:val="000000"/>
        </w:rPr>
      </w:pPr>
    </w:p>
    <w:p w14:paraId="09778B81" w14:textId="7247DB9F" w:rsidR="00653030" w:rsidRPr="00653030" w:rsidRDefault="00653030" w:rsidP="002C0104">
      <w:pPr>
        <w:spacing w:after="0"/>
        <w:rPr>
          <w:rFonts w:eastAsia="Times New Roman" w:cs="Calibri"/>
          <w:bCs/>
          <w:i/>
          <w:iCs/>
          <w:color w:val="000000"/>
        </w:rPr>
      </w:pPr>
      <w:r w:rsidRPr="00653030">
        <w:rPr>
          <w:rFonts w:eastAsia="Times New Roman" w:cs="Calibri"/>
          <w:bCs/>
          <w:i/>
          <w:iCs/>
          <w:color w:val="000000"/>
        </w:rPr>
        <w:t xml:space="preserve">Program </w:t>
      </w:r>
      <w:r>
        <w:rPr>
          <w:rFonts w:eastAsia="Times New Roman" w:cs="Calibri"/>
          <w:bCs/>
          <w:i/>
          <w:iCs/>
          <w:color w:val="000000"/>
        </w:rPr>
        <w:t xml:space="preserve">for the home delivery of tailored meals </w:t>
      </w:r>
      <w:r w:rsidR="00D956C5">
        <w:rPr>
          <w:rFonts w:eastAsia="Times New Roman" w:cs="Calibri"/>
          <w:bCs/>
          <w:i/>
          <w:iCs/>
          <w:color w:val="000000"/>
        </w:rPr>
        <w:t xml:space="preserve">tested over general population, </w:t>
      </w:r>
      <w:r w:rsidR="006D1CC0">
        <w:rPr>
          <w:rFonts w:eastAsia="Times New Roman" w:cs="Calibri"/>
          <w:bCs/>
          <w:i/>
          <w:iCs/>
          <w:color w:val="000000"/>
        </w:rPr>
        <w:t>adults over 18, with</w:t>
      </w:r>
      <w:r w:rsidR="0007620B">
        <w:rPr>
          <w:rFonts w:eastAsia="Times New Roman" w:cs="Calibri"/>
          <w:bCs/>
          <w:i/>
          <w:iCs/>
          <w:color w:val="000000"/>
        </w:rPr>
        <w:t xml:space="preserve"> </w:t>
      </w:r>
      <w:r w:rsidR="006D1CC0">
        <w:rPr>
          <w:rFonts w:eastAsia="Times New Roman" w:cs="Calibri"/>
          <w:bCs/>
          <w:i/>
          <w:iCs/>
          <w:color w:val="000000"/>
        </w:rPr>
        <w:t>targets and controls taken from MA APCD</w:t>
      </w:r>
      <w:r w:rsidR="00E0738C">
        <w:rPr>
          <w:rFonts w:eastAsia="Times New Roman" w:cs="Calibri"/>
          <w:bCs/>
          <w:i/>
          <w:iCs/>
          <w:color w:val="000000"/>
        </w:rPr>
        <w:t xml:space="preserve">.  Those </w:t>
      </w:r>
      <w:r w:rsidR="00D10C6F">
        <w:rPr>
          <w:rFonts w:eastAsia="Times New Roman" w:cs="Calibri"/>
          <w:bCs/>
          <w:i/>
          <w:iCs/>
          <w:color w:val="000000"/>
        </w:rPr>
        <w:t xml:space="preserve">allowed </w:t>
      </w:r>
      <w:r w:rsidR="00E0738C">
        <w:rPr>
          <w:rFonts w:eastAsia="Times New Roman" w:cs="Calibri"/>
          <w:bCs/>
          <w:i/>
          <w:iCs/>
          <w:color w:val="000000"/>
        </w:rPr>
        <w:t xml:space="preserve">into program were </w:t>
      </w:r>
      <w:r w:rsidR="00D85545">
        <w:rPr>
          <w:rFonts w:eastAsia="Times New Roman" w:cs="Calibri"/>
          <w:bCs/>
          <w:i/>
          <w:iCs/>
          <w:color w:val="000000"/>
        </w:rPr>
        <w:t xml:space="preserve">screened for clinical and social risk.  </w:t>
      </w:r>
      <w:r w:rsidR="009A2A9D">
        <w:rPr>
          <w:rFonts w:eastAsia="Times New Roman" w:cs="Calibri"/>
          <w:bCs/>
          <w:i/>
          <w:iCs/>
          <w:color w:val="000000"/>
        </w:rPr>
        <w:t xml:space="preserve">Net program savings </w:t>
      </w:r>
      <w:r w:rsidR="00297E68">
        <w:rPr>
          <w:rFonts w:eastAsia="Times New Roman" w:cs="Calibri"/>
          <w:bCs/>
          <w:i/>
          <w:iCs/>
          <w:color w:val="000000"/>
        </w:rPr>
        <w:t>relative to cost of program = ROI = 115%</w:t>
      </w:r>
      <w:r w:rsidR="000B4E6F">
        <w:rPr>
          <w:rFonts w:eastAsia="Times New Roman" w:cs="Calibri"/>
          <w:bCs/>
          <w:i/>
          <w:iCs/>
          <w:color w:val="000000"/>
        </w:rPr>
        <w:t xml:space="preserve">.  Straight health care savings vs. control group 16%.  </w:t>
      </w:r>
      <w:r w:rsidR="00D956C5">
        <w:rPr>
          <w:rFonts w:eastAsia="Times New Roman" w:cs="Calibri"/>
          <w:bCs/>
          <w:i/>
          <w:iCs/>
          <w:color w:val="000000"/>
        </w:rPr>
        <w:t xml:space="preserve"> </w:t>
      </w:r>
    </w:p>
    <w:p w14:paraId="7061193C" w14:textId="77777777" w:rsidR="00CB75EE" w:rsidRDefault="00CB75EE" w:rsidP="00BA0C60">
      <w:pPr>
        <w:spacing w:after="0"/>
        <w:ind w:left="720" w:hanging="720"/>
        <w:rPr>
          <w:rFonts w:eastAsia="Times New Roman" w:cs="Calibri"/>
          <w:b/>
          <w:color w:val="000000"/>
        </w:rPr>
      </w:pPr>
    </w:p>
    <w:p w14:paraId="1DC5EB46" w14:textId="6A4EE982" w:rsidR="00BA0C60" w:rsidRPr="007E7FB1" w:rsidRDefault="00BA0C60" w:rsidP="00BA0C60">
      <w:pPr>
        <w:spacing w:after="0"/>
        <w:ind w:left="720" w:hanging="720"/>
        <w:rPr>
          <w:rFonts w:eastAsia="Times New Roman" w:cs="Calibri"/>
          <w:b/>
          <w:color w:val="000000"/>
        </w:rPr>
      </w:pPr>
      <w:r w:rsidRPr="007E7FB1">
        <w:rPr>
          <w:rFonts w:eastAsia="Times New Roman" w:cs="Calibri"/>
          <w:b/>
          <w:color w:val="000000"/>
        </w:rPr>
        <w:t xml:space="preserve">Hummel, S., </w:t>
      </w:r>
      <w:proofErr w:type="spellStart"/>
      <w:r w:rsidRPr="007E7FB1">
        <w:rPr>
          <w:rFonts w:eastAsia="Times New Roman" w:cs="Calibri"/>
          <w:b/>
          <w:color w:val="000000"/>
        </w:rPr>
        <w:t>Karmally</w:t>
      </w:r>
      <w:proofErr w:type="spellEnd"/>
      <w:r w:rsidRPr="007E7FB1">
        <w:rPr>
          <w:rFonts w:eastAsia="Times New Roman" w:cs="Calibri"/>
          <w:b/>
          <w:color w:val="000000"/>
        </w:rPr>
        <w:t xml:space="preserve">, W., Gillespie, B., Helmke, S., </w:t>
      </w:r>
      <w:proofErr w:type="spellStart"/>
      <w:r w:rsidRPr="007E7FB1">
        <w:rPr>
          <w:rFonts w:eastAsia="Times New Roman" w:cs="Calibri"/>
          <w:b/>
          <w:color w:val="000000"/>
        </w:rPr>
        <w:t>Teruya</w:t>
      </w:r>
      <w:proofErr w:type="spellEnd"/>
      <w:r w:rsidRPr="007E7FB1">
        <w:rPr>
          <w:rFonts w:eastAsia="Times New Roman" w:cs="Calibri"/>
          <w:b/>
          <w:color w:val="000000"/>
        </w:rPr>
        <w:t xml:space="preserve">, S., Wells, J., </w:t>
      </w:r>
      <w:proofErr w:type="spellStart"/>
      <w:r w:rsidRPr="007E7FB1">
        <w:rPr>
          <w:rFonts w:eastAsia="Times New Roman" w:cs="Calibri"/>
          <w:b/>
          <w:color w:val="000000"/>
        </w:rPr>
        <w:t>Trumble</w:t>
      </w:r>
      <w:proofErr w:type="spellEnd"/>
      <w:r w:rsidRPr="007E7FB1">
        <w:rPr>
          <w:rFonts w:eastAsia="Times New Roman" w:cs="Calibri"/>
          <w:b/>
          <w:color w:val="000000"/>
        </w:rPr>
        <w:t xml:space="preserve">, E., Jimenez, O., </w:t>
      </w:r>
      <w:proofErr w:type="spellStart"/>
      <w:r w:rsidRPr="007E7FB1">
        <w:rPr>
          <w:rFonts w:eastAsia="Times New Roman" w:cs="Calibri"/>
          <w:b/>
          <w:color w:val="000000"/>
        </w:rPr>
        <w:t>Marolt</w:t>
      </w:r>
      <w:proofErr w:type="spellEnd"/>
      <w:r w:rsidRPr="007E7FB1">
        <w:rPr>
          <w:rFonts w:eastAsia="Times New Roman" w:cs="Calibri"/>
          <w:b/>
          <w:color w:val="000000"/>
        </w:rPr>
        <w:t xml:space="preserve">, C., </w:t>
      </w:r>
      <w:proofErr w:type="spellStart"/>
      <w:r w:rsidRPr="007E7FB1">
        <w:rPr>
          <w:rFonts w:eastAsia="Times New Roman" w:cs="Calibri"/>
          <w:b/>
          <w:color w:val="000000"/>
        </w:rPr>
        <w:t>Wessler</w:t>
      </w:r>
      <w:proofErr w:type="spellEnd"/>
      <w:r w:rsidRPr="007E7FB1">
        <w:rPr>
          <w:rFonts w:eastAsia="Times New Roman" w:cs="Calibri"/>
          <w:b/>
          <w:color w:val="000000"/>
        </w:rPr>
        <w:t xml:space="preserve">, J., Cornellier, M., &amp; Maurer, M. (2018). Home-delivered meals </w:t>
      </w:r>
      <w:proofErr w:type="spellStart"/>
      <w:r w:rsidRPr="007E7FB1">
        <w:rPr>
          <w:rFonts w:eastAsia="Times New Roman" w:cs="Calibri"/>
          <w:b/>
          <w:color w:val="000000"/>
        </w:rPr>
        <w:t>postdischarge</w:t>
      </w:r>
      <w:proofErr w:type="spellEnd"/>
      <w:r w:rsidRPr="007E7FB1">
        <w:rPr>
          <w:rFonts w:eastAsia="Times New Roman" w:cs="Calibri"/>
          <w:b/>
          <w:color w:val="000000"/>
        </w:rPr>
        <w:t xml:space="preserve"> from heart failure hospitalization. </w:t>
      </w:r>
      <w:r w:rsidRPr="007E7FB1">
        <w:rPr>
          <w:rFonts w:eastAsia="Times New Roman" w:cs="Calibri"/>
          <w:b/>
          <w:i/>
          <w:color w:val="000000"/>
        </w:rPr>
        <w:t>Circulation: Heart Failure, 11</w:t>
      </w:r>
      <w:r w:rsidRPr="007E7FB1">
        <w:rPr>
          <w:rFonts w:eastAsia="Times New Roman" w:cs="Calibri"/>
          <w:b/>
          <w:color w:val="000000"/>
        </w:rPr>
        <w:t xml:space="preserve">. Doi: 10.1161/CIRCHEARTFAILURE.117.004886. Retrieved from </w:t>
      </w:r>
      <w:hyperlink r:id="rId59" w:history="1">
        <w:r w:rsidRPr="007E7FB1">
          <w:rPr>
            <w:rStyle w:val="Hyperlink"/>
            <w:rFonts w:eastAsia="Times New Roman" w:cs="Calibri"/>
            <w:b/>
          </w:rPr>
          <w:t>https://www.ahajournals.org/doi/full/10.1161/CIRCHEARTFAILURE.117.004886</w:t>
        </w:r>
      </w:hyperlink>
      <w:r w:rsidRPr="007E7FB1">
        <w:rPr>
          <w:rFonts w:eastAsia="Times New Roman" w:cs="Calibri"/>
          <w:b/>
          <w:color w:val="000000"/>
        </w:rPr>
        <w:t xml:space="preserve"> </w:t>
      </w:r>
    </w:p>
    <w:p w14:paraId="4CDF972C" w14:textId="77777777" w:rsidR="00BA0C60" w:rsidRDefault="00BA0C60" w:rsidP="00BA0C60">
      <w:pPr>
        <w:spacing w:after="0"/>
        <w:rPr>
          <w:rFonts w:eastAsia="Times New Roman" w:cs="Calibri"/>
          <w:color w:val="000000"/>
        </w:rPr>
      </w:pPr>
    </w:p>
    <w:p w14:paraId="38B75C69" w14:textId="77777777" w:rsidR="00BA0C60" w:rsidRDefault="00BA0C60" w:rsidP="00BA0C60">
      <w:pPr>
        <w:rPr>
          <w:rFonts w:eastAsia="Times New Roman" w:cs="Calibri"/>
          <w:i/>
          <w:color w:val="000000"/>
        </w:rPr>
      </w:pPr>
      <w:r w:rsidRPr="00BC4E5A">
        <w:rPr>
          <w:rFonts w:eastAsia="Times New Roman" w:cs="Calibri"/>
          <w:i/>
          <w:color w:val="000000"/>
        </w:rPr>
        <w:t xml:space="preserve">Dietary Approaches to Stop Hypertension program, provides 4 weeks of home-delivered sodium-restricted meals recently discharged from a heart failure. 11% reduction in </w:t>
      </w:r>
      <w:proofErr w:type="gramStart"/>
      <w:r w:rsidRPr="00BC4E5A">
        <w:rPr>
          <w:rFonts w:eastAsia="Times New Roman" w:cs="Calibri"/>
          <w:i/>
          <w:color w:val="000000"/>
        </w:rPr>
        <w:t>30 day</w:t>
      </w:r>
      <w:proofErr w:type="gramEnd"/>
      <w:r w:rsidRPr="00BC4E5A">
        <w:rPr>
          <w:rFonts w:eastAsia="Times New Roman" w:cs="Calibri"/>
          <w:i/>
          <w:color w:val="000000"/>
        </w:rPr>
        <w:t xml:space="preserve"> readmission rates for HF patients; 17 days in hospital when a readmit did happen, compared to 55 days in control group.</w:t>
      </w:r>
    </w:p>
    <w:p w14:paraId="6D60F16C" w14:textId="77777777" w:rsidR="00EB6CDF" w:rsidRPr="00EB6CDF" w:rsidRDefault="00EB6CDF" w:rsidP="00BA0C60">
      <w:pPr>
        <w:rPr>
          <w:rFonts w:eastAsia="Times New Roman" w:cs="Calibri"/>
          <w:i/>
          <w:color w:val="000000"/>
        </w:rPr>
      </w:pPr>
    </w:p>
    <w:p w14:paraId="3B1AAECD" w14:textId="77777777" w:rsidR="00BA0C60" w:rsidRPr="007E7FB1" w:rsidRDefault="00BA0C60" w:rsidP="00BA0C60">
      <w:pPr>
        <w:ind w:left="720" w:hanging="720"/>
        <w:rPr>
          <w:rFonts w:eastAsia="Times New Roman" w:cs="Calibri"/>
          <w:b/>
          <w:color w:val="000000"/>
        </w:rPr>
      </w:pPr>
      <w:r w:rsidRPr="007E7FB1">
        <w:rPr>
          <w:rFonts w:eastAsia="Times New Roman" w:cs="Calibri"/>
          <w:b/>
          <w:color w:val="000000"/>
        </w:rPr>
        <w:t xml:space="preserve">Martin, S., Connelly, N., Parsons, C., &amp; Blackstone, K. (2018). Simply delivered meals: A tale of collaboration. </w:t>
      </w:r>
      <w:r w:rsidRPr="007E7FB1">
        <w:rPr>
          <w:rFonts w:eastAsia="Times New Roman" w:cs="Calibri"/>
          <w:b/>
          <w:i/>
          <w:color w:val="000000"/>
        </w:rPr>
        <w:t xml:space="preserve"> Am J </w:t>
      </w:r>
      <w:proofErr w:type="spellStart"/>
      <w:r w:rsidRPr="007E7FB1">
        <w:rPr>
          <w:rFonts w:eastAsia="Times New Roman" w:cs="Calibri"/>
          <w:b/>
          <w:i/>
          <w:color w:val="000000"/>
        </w:rPr>
        <w:t>Manag</w:t>
      </w:r>
      <w:proofErr w:type="spellEnd"/>
      <w:r w:rsidRPr="007E7FB1">
        <w:rPr>
          <w:rFonts w:eastAsia="Times New Roman" w:cs="Calibri"/>
          <w:b/>
          <w:i/>
          <w:color w:val="000000"/>
        </w:rPr>
        <w:t xml:space="preserve"> Care 24</w:t>
      </w:r>
      <w:r w:rsidRPr="007E7FB1">
        <w:rPr>
          <w:rFonts w:eastAsia="Times New Roman" w:cs="Calibri"/>
          <w:b/>
          <w:color w:val="000000"/>
        </w:rPr>
        <w:t xml:space="preserve">(6), 301-304. Retrieved from </w:t>
      </w:r>
      <w:hyperlink r:id="rId60" w:history="1">
        <w:r w:rsidRPr="007E7FB1">
          <w:rPr>
            <w:rStyle w:val="Hyperlink"/>
            <w:rFonts w:eastAsia="Times New Roman" w:cs="Calibri"/>
            <w:b/>
          </w:rPr>
          <w:t>https://www.ajmc.com/journals/issue/2018/2018-vol24-n6/simply-delivered-meals-a-tale-of-collaboration</w:t>
        </w:r>
      </w:hyperlink>
      <w:r w:rsidRPr="007E7FB1">
        <w:rPr>
          <w:rFonts w:eastAsia="Times New Roman" w:cs="Calibri"/>
          <w:b/>
          <w:color w:val="000000"/>
        </w:rPr>
        <w:t xml:space="preserve">. </w:t>
      </w:r>
    </w:p>
    <w:p w14:paraId="09B0BDFA" w14:textId="77777777" w:rsidR="00BA0C60" w:rsidRDefault="00BA0C60" w:rsidP="00BA0C60">
      <w:pPr>
        <w:rPr>
          <w:rFonts w:eastAsia="Times New Roman" w:cs="Calibri"/>
          <w:i/>
          <w:color w:val="000000"/>
        </w:rPr>
      </w:pPr>
      <w:r w:rsidRPr="00AF2252">
        <w:rPr>
          <w:rFonts w:eastAsia="Times New Roman" w:cs="Calibri"/>
          <w:i/>
          <w:color w:val="000000"/>
        </w:rPr>
        <w:t>Community-based Care Transition Program with and without the addition of meal-delivery program - called Simply Delivered for ME. Offered specialized meals to patients after discharge (and included caregivers) 7-day free meal supply delivered to their home weekly for 24 months. Estimated ROI for adding this program was 387% or $3.87 for every $1 spent - estimated cost savings for reduced readmissions - $212,160.</w:t>
      </w:r>
    </w:p>
    <w:p w14:paraId="5C74C894" w14:textId="77777777" w:rsidR="00EB6CDF" w:rsidRPr="00EB6CDF" w:rsidRDefault="00EB6CDF" w:rsidP="00BA0C60">
      <w:pPr>
        <w:rPr>
          <w:rFonts w:eastAsia="Times New Roman" w:cs="Calibri"/>
          <w:i/>
          <w:color w:val="000000"/>
        </w:rPr>
      </w:pPr>
    </w:p>
    <w:p w14:paraId="073FCEC7" w14:textId="77777777" w:rsidR="00BA0C60" w:rsidRPr="007E7FB1" w:rsidRDefault="00BA0C60" w:rsidP="00BA0C60">
      <w:pPr>
        <w:ind w:left="720" w:hanging="720"/>
        <w:rPr>
          <w:rFonts w:eastAsia="Times New Roman" w:cs="Calibri"/>
          <w:b/>
          <w:color w:val="000000"/>
        </w:rPr>
      </w:pPr>
      <w:proofErr w:type="spellStart"/>
      <w:r w:rsidRPr="007E7FB1">
        <w:rPr>
          <w:rFonts w:eastAsia="Times New Roman" w:cs="Calibri"/>
          <w:b/>
          <w:color w:val="000000"/>
        </w:rPr>
        <w:t>Gurvey</w:t>
      </w:r>
      <w:proofErr w:type="spellEnd"/>
      <w:r w:rsidRPr="007E7FB1">
        <w:rPr>
          <w:rFonts w:eastAsia="Times New Roman" w:cs="Calibri"/>
          <w:b/>
          <w:color w:val="000000"/>
        </w:rPr>
        <w:t xml:space="preserve">, J., Rand, K., Daugherty, S., Dinger, C., Schmeling, J., &amp; Laverty, N. (2013). Examining health care costs among MANNA clients and a comparison group. </w:t>
      </w:r>
      <w:r w:rsidRPr="007E7FB1">
        <w:rPr>
          <w:rFonts w:eastAsia="Times New Roman" w:cs="Calibri"/>
          <w:b/>
          <w:i/>
          <w:color w:val="000000"/>
        </w:rPr>
        <w:t>Journal of Primary Care &amp; Community Health 4</w:t>
      </w:r>
      <w:r w:rsidRPr="007E7FB1">
        <w:rPr>
          <w:rFonts w:eastAsia="Times New Roman" w:cs="Calibri"/>
          <w:b/>
          <w:color w:val="000000"/>
        </w:rPr>
        <w:t xml:space="preserve">(4) 311-317. Doi: 10.1177/2150131913490737. Retrieved from </w:t>
      </w:r>
      <w:hyperlink r:id="rId61" w:history="1">
        <w:r w:rsidRPr="007E7FB1">
          <w:rPr>
            <w:rStyle w:val="Hyperlink"/>
            <w:rFonts w:eastAsia="Times New Roman" w:cs="Calibri"/>
            <w:b/>
          </w:rPr>
          <w:t>https://journals.sagepub.com/doi/pdf/10.1177/2150131913490737</w:t>
        </w:r>
      </w:hyperlink>
      <w:r w:rsidRPr="007E7FB1">
        <w:rPr>
          <w:rFonts w:eastAsia="Times New Roman" w:cs="Calibri"/>
          <w:b/>
          <w:color w:val="000000"/>
        </w:rPr>
        <w:t xml:space="preserve">. </w:t>
      </w:r>
    </w:p>
    <w:p w14:paraId="35EC692F" w14:textId="77777777" w:rsidR="00BA0C60" w:rsidRDefault="00BA0C60" w:rsidP="00EB6CDF">
      <w:pPr>
        <w:rPr>
          <w:rFonts w:eastAsia="Times New Roman" w:cs="Calibri"/>
          <w:i/>
          <w:color w:val="000000"/>
        </w:rPr>
      </w:pPr>
      <w:r w:rsidRPr="00AF2252">
        <w:rPr>
          <w:rFonts w:eastAsia="Times New Roman" w:cs="Calibri"/>
          <w:i/>
          <w:color w:val="000000"/>
        </w:rPr>
        <w:t>Participants received 3 meals free, delivered, nutritionally balanced per day. Registered dieticians provided medical nutrition therapy, nutrition counseling and meal planning. Intervention group had significantly lower overall average monthly health care costs ($28,268 vs $40,906); had fewer mean monthly inpatient visits (.2 vs .4); and shorter length of inpatient stays (10.7 vs 17.1); and lower mean monthly inpatient costs ($132,441 vs $219,639).</w:t>
      </w:r>
    </w:p>
    <w:p w14:paraId="498BEF17" w14:textId="77777777" w:rsidR="00EB6CDF" w:rsidRPr="00EB6CDF" w:rsidRDefault="00EB6CDF" w:rsidP="00EB6CDF">
      <w:pPr>
        <w:rPr>
          <w:rFonts w:eastAsia="Times New Roman" w:cs="Calibri"/>
          <w:i/>
          <w:color w:val="000000"/>
        </w:rPr>
      </w:pPr>
    </w:p>
    <w:p w14:paraId="186015FB" w14:textId="77777777" w:rsidR="00BA0C60" w:rsidRPr="00AE3081" w:rsidRDefault="00BA0C60" w:rsidP="00BA0C60">
      <w:pPr>
        <w:spacing w:after="0"/>
        <w:ind w:left="720" w:hanging="720"/>
        <w:rPr>
          <w:rFonts w:eastAsia="Times New Roman" w:cs="Calibri"/>
          <w:b/>
          <w:color w:val="000000"/>
        </w:rPr>
      </w:pPr>
      <w:r w:rsidRPr="00AE3081">
        <w:rPr>
          <w:rFonts w:eastAsia="Times New Roman" w:cs="Calibri"/>
          <w:b/>
          <w:color w:val="000000"/>
        </w:rPr>
        <w:t xml:space="preserve">Project Angel Heart. (2018). Small intervention, big impact: Cost savings related to medically tailored nutrition. Denver. Retrieved from </w:t>
      </w:r>
      <w:hyperlink r:id="rId62" w:history="1">
        <w:r w:rsidRPr="00AE3081">
          <w:rPr>
            <w:rStyle w:val="Hyperlink"/>
            <w:rFonts w:eastAsia="Times New Roman" w:cs="Calibri"/>
            <w:b/>
          </w:rPr>
          <w:t>https://www.projectangelheart.org/assets/uploads/2018/06/PAH_ImpactStudy_OnePager_FINAL.pdf</w:t>
        </w:r>
      </w:hyperlink>
      <w:r w:rsidRPr="00AE3081">
        <w:rPr>
          <w:rFonts w:eastAsia="Times New Roman" w:cs="Calibri"/>
          <w:b/>
          <w:color w:val="000000"/>
        </w:rPr>
        <w:t xml:space="preserve"> </w:t>
      </w:r>
    </w:p>
    <w:p w14:paraId="393802BE" w14:textId="77777777" w:rsidR="00BA0C60" w:rsidRDefault="00BA0C60" w:rsidP="00EB6CDF">
      <w:pPr>
        <w:rPr>
          <w:rFonts w:eastAsia="Times New Roman" w:cs="Calibri"/>
          <w:i/>
          <w:color w:val="000000"/>
        </w:rPr>
      </w:pPr>
      <w:r w:rsidRPr="000B1A3D">
        <w:rPr>
          <w:rFonts w:eastAsia="Times New Roman" w:cs="Calibri"/>
          <w:i/>
          <w:color w:val="000000"/>
        </w:rPr>
        <w:t xml:space="preserve">Project Angel Heart meal delivery in Colorado; participants received 5 - 10 free, medically tailored, </w:t>
      </w:r>
      <w:r w:rsidRPr="000B1A3D">
        <w:rPr>
          <w:rFonts w:eastAsia="Times New Roman" w:cs="Calibri"/>
          <w:i/>
          <w:color w:val="000000"/>
        </w:rPr>
        <w:lastRenderedPageBreak/>
        <w:t xml:space="preserve">delivered meals per week. Decrease in all-cause </w:t>
      </w:r>
      <w:proofErr w:type="gramStart"/>
      <w:r w:rsidRPr="000B1A3D">
        <w:rPr>
          <w:rFonts w:eastAsia="Times New Roman" w:cs="Calibri"/>
          <w:i/>
          <w:color w:val="000000"/>
        </w:rPr>
        <w:t>30 day</w:t>
      </w:r>
      <w:proofErr w:type="gramEnd"/>
      <w:r w:rsidRPr="000B1A3D">
        <w:rPr>
          <w:rFonts w:eastAsia="Times New Roman" w:cs="Calibri"/>
          <w:i/>
          <w:color w:val="000000"/>
        </w:rPr>
        <w:t xml:space="preserve"> readmissions by 13%; Average of 24% reduction in medical costs; for CHF patients $736 PMPM less; for COPD patients $416 PMPM less; for Diabetes patients $453 PMPM less. Total annual medical cost reduction for patients with CHF, COPD and Diabetes only estimated at $4.2 million.</w:t>
      </w:r>
    </w:p>
    <w:p w14:paraId="34CE1495" w14:textId="77777777" w:rsidR="00EB6CDF" w:rsidRDefault="00EB6CDF" w:rsidP="00EB6CDF">
      <w:pPr>
        <w:rPr>
          <w:rFonts w:eastAsia="Times New Roman" w:cs="Calibri"/>
          <w:i/>
          <w:color w:val="000000"/>
        </w:rPr>
      </w:pPr>
    </w:p>
    <w:p w14:paraId="60F85EA2" w14:textId="77777777" w:rsidR="00EB6CDF" w:rsidRDefault="00EB6CDF" w:rsidP="00EB6CDF">
      <w:pPr>
        <w:rPr>
          <w:rFonts w:eastAsia="Times New Roman" w:cs="Calibri"/>
          <w:i/>
          <w:color w:val="000000"/>
        </w:rPr>
      </w:pPr>
    </w:p>
    <w:p w14:paraId="33536A22" w14:textId="77777777" w:rsidR="00EB6CDF" w:rsidRPr="00EB6CDF" w:rsidRDefault="00EB6CDF" w:rsidP="00EB6CDF">
      <w:pPr>
        <w:rPr>
          <w:rFonts w:eastAsia="Times New Roman" w:cs="Calibri"/>
          <w:i/>
          <w:color w:val="000000"/>
        </w:rPr>
      </w:pPr>
    </w:p>
    <w:p w14:paraId="221B68CE" w14:textId="77777777" w:rsidR="00BA0C60" w:rsidRPr="00AE3081" w:rsidRDefault="00BA0C60" w:rsidP="00BA0C60">
      <w:pPr>
        <w:spacing w:after="0"/>
        <w:ind w:left="720" w:hanging="720"/>
        <w:rPr>
          <w:rFonts w:eastAsia="Times New Roman" w:cs="Calibri"/>
          <w:b/>
          <w:color w:val="000000"/>
        </w:rPr>
      </w:pPr>
      <w:r w:rsidRPr="00AE3081">
        <w:rPr>
          <w:rFonts w:eastAsia="Times New Roman" w:cs="Calibri"/>
          <w:b/>
          <w:color w:val="000000"/>
        </w:rPr>
        <w:t xml:space="preserve">Meals on Wheels America. (2016). More than a meal: Medicare claims analysis. Retrieved from </w:t>
      </w:r>
      <w:hyperlink r:id="rId63" w:history="1">
        <w:r w:rsidRPr="00AE3081">
          <w:rPr>
            <w:rStyle w:val="Hyperlink"/>
            <w:rFonts w:eastAsia="Times New Roman" w:cs="Calibri"/>
            <w:b/>
          </w:rPr>
          <w:t>https://www.mealsonwheelsamerica.org/learn-more/research/more-than-a-meal/medicare-claims-analyses</w:t>
        </w:r>
      </w:hyperlink>
      <w:r w:rsidRPr="00AE3081">
        <w:rPr>
          <w:rFonts w:eastAsia="Times New Roman" w:cs="Calibri"/>
          <w:b/>
          <w:color w:val="000000"/>
        </w:rPr>
        <w:t xml:space="preserve">. </w:t>
      </w:r>
    </w:p>
    <w:p w14:paraId="10906122" w14:textId="77777777" w:rsidR="00BA0C60" w:rsidRDefault="00BA0C60" w:rsidP="00BA0C60">
      <w:pPr>
        <w:rPr>
          <w:rFonts w:eastAsia="Times New Roman" w:cs="Calibri"/>
          <w:i/>
          <w:color w:val="000000"/>
        </w:rPr>
      </w:pPr>
      <w:r w:rsidRPr="00514E0B">
        <w:rPr>
          <w:rFonts w:eastAsia="Times New Roman" w:cs="Calibri"/>
          <w:i/>
          <w:color w:val="000000"/>
        </w:rPr>
        <w:t xml:space="preserve">Pre/Post differences among Meals on Wheels recipients. Daily meal delivery service which included hot nutritious meals and socialization and safety check. Analysis done at 30, </w:t>
      </w:r>
      <w:proofErr w:type="gramStart"/>
      <w:r w:rsidRPr="00514E0B">
        <w:rPr>
          <w:rFonts w:eastAsia="Times New Roman" w:cs="Calibri"/>
          <w:i/>
          <w:color w:val="000000"/>
        </w:rPr>
        <w:t>90 and 180 days</w:t>
      </w:r>
      <w:proofErr w:type="gramEnd"/>
      <w:r w:rsidRPr="00514E0B">
        <w:rPr>
          <w:rFonts w:eastAsia="Times New Roman" w:cs="Calibri"/>
          <w:i/>
          <w:color w:val="000000"/>
        </w:rPr>
        <w:t xml:space="preserve"> post enrollment across 6 states from 2009-2014. Compared to a control group of Medicare beneficiaries who did not receive meals. Meals on Wheels recipients had 39% reduction in hospitalizations; 28% reduction in ED visits; and 28% reduction in nursing home use 30 days post enrollment. Declines in all three areas continued over time at a slower rate; at 180 days post enrollment reductions for hospitalizations were 31%; 13% for ED visits and 25% for nursing home use. Average decrease in Medicare reimbursements per Meals on Wheels recipient 30 days post enrollment was $362 for hospitals; $244 for skilled nursing facilities; $22 for ED visits. </w:t>
      </w:r>
    </w:p>
    <w:p w14:paraId="0DEB14F8" w14:textId="77777777" w:rsidR="00BA0C60" w:rsidRDefault="00BA0C60" w:rsidP="00BA0C60">
      <w:pPr>
        <w:rPr>
          <w:rFonts w:eastAsia="Times New Roman" w:cs="Calibri"/>
          <w:color w:val="000000"/>
        </w:rPr>
      </w:pPr>
    </w:p>
    <w:p w14:paraId="0E9029BD" w14:textId="77777777" w:rsidR="00BA0C60" w:rsidRDefault="00BA0C60" w:rsidP="00BA0C60">
      <w:pPr>
        <w:ind w:left="720" w:hanging="720"/>
        <w:rPr>
          <w:rFonts w:cstheme="minorHAnsi"/>
          <w:color w:val="333333"/>
          <w:shd w:val="clear" w:color="auto" w:fill="FCFCFC"/>
        </w:rPr>
      </w:pPr>
      <w:proofErr w:type="spellStart"/>
      <w:r w:rsidRPr="00AE3081">
        <w:rPr>
          <w:rFonts w:eastAsia="Times New Roman" w:cs="Calibri"/>
          <w:b/>
          <w:color w:val="000000"/>
        </w:rPr>
        <w:t>Palar</w:t>
      </w:r>
      <w:proofErr w:type="spellEnd"/>
      <w:r w:rsidRPr="00AE3081">
        <w:rPr>
          <w:rFonts w:eastAsia="Times New Roman" w:cs="Calibri"/>
          <w:b/>
          <w:color w:val="000000"/>
        </w:rPr>
        <w:t xml:space="preserve">, K. </w:t>
      </w:r>
      <w:proofErr w:type="spellStart"/>
      <w:r w:rsidRPr="00AE3081">
        <w:rPr>
          <w:rFonts w:eastAsia="Times New Roman" w:cs="Calibri"/>
          <w:b/>
          <w:color w:val="000000"/>
        </w:rPr>
        <w:t>Napoles</w:t>
      </w:r>
      <w:proofErr w:type="spellEnd"/>
      <w:r w:rsidRPr="00AE3081">
        <w:rPr>
          <w:rFonts w:eastAsia="Times New Roman" w:cs="Calibri"/>
          <w:b/>
          <w:color w:val="000000"/>
        </w:rPr>
        <w:t xml:space="preserve">, T., Hufstedler, L., Seligman, H., Hecht, F., Madsen, K., Ryle, M., Pitchford, S., </w:t>
      </w:r>
      <w:proofErr w:type="spellStart"/>
      <w:r w:rsidRPr="00AE3081">
        <w:rPr>
          <w:rFonts w:eastAsia="Times New Roman" w:cs="Calibri"/>
          <w:b/>
          <w:color w:val="000000"/>
        </w:rPr>
        <w:t>Frongillo</w:t>
      </w:r>
      <w:proofErr w:type="spellEnd"/>
      <w:r w:rsidRPr="00AE3081">
        <w:rPr>
          <w:rFonts w:eastAsia="Times New Roman" w:cs="Calibri"/>
          <w:b/>
          <w:color w:val="000000"/>
        </w:rPr>
        <w:t xml:space="preserve">, E., &amp; Weiser, S. (2017). Comprehensive and medically appropriate food support is associated with improved HIV and diabetes health. </w:t>
      </w:r>
      <w:r w:rsidRPr="00AE3081">
        <w:rPr>
          <w:rFonts w:eastAsia="Times New Roman" w:cs="Calibri"/>
          <w:b/>
          <w:i/>
          <w:color w:val="000000"/>
        </w:rPr>
        <w:t>Journal of Urban Health 94</w:t>
      </w:r>
      <w:r w:rsidRPr="00AE3081">
        <w:rPr>
          <w:rFonts w:eastAsia="Times New Roman" w:cs="Calibri"/>
          <w:b/>
          <w:color w:val="000000"/>
        </w:rPr>
        <w:t>, 87-9</w:t>
      </w:r>
      <w:r w:rsidRPr="00AE3081">
        <w:rPr>
          <w:rFonts w:eastAsia="Times New Roman" w:cstheme="minorHAnsi"/>
          <w:b/>
          <w:color w:val="000000"/>
        </w:rPr>
        <w:t xml:space="preserve">9. Doi: </w:t>
      </w:r>
      <w:r w:rsidRPr="00AE3081">
        <w:rPr>
          <w:rFonts w:cstheme="minorHAnsi"/>
          <w:b/>
          <w:color w:val="333333"/>
          <w:shd w:val="clear" w:color="auto" w:fill="FCFCFC"/>
        </w:rPr>
        <w:t xml:space="preserve">10.1007/s11524-016-0129-7. Retrieved from </w:t>
      </w:r>
      <w:hyperlink r:id="rId64" w:anchor="citeas" w:history="1">
        <w:r w:rsidRPr="00AE3081">
          <w:rPr>
            <w:rStyle w:val="Hyperlink"/>
            <w:rFonts w:cstheme="minorHAnsi"/>
            <w:b/>
            <w:shd w:val="clear" w:color="auto" w:fill="FCFCFC"/>
          </w:rPr>
          <w:t>https://link.springer.com/article/10.1007/s11524-016-0129-7#citeas</w:t>
        </w:r>
      </w:hyperlink>
      <w:r>
        <w:rPr>
          <w:rFonts w:cstheme="minorHAnsi"/>
          <w:color w:val="333333"/>
          <w:shd w:val="clear" w:color="auto" w:fill="FCFCFC"/>
        </w:rPr>
        <w:t xml:space="preserve">. </w:t>
      </w:r>
    </w:p>
    <w:p w14:paraId="4B9E019D" w14:textId="77777777" w:rsidR="00BA0C60" w:rsidRDefault="00BA0C60" w:rsidP="00BA0C60">
      <w:pPr>
        <w:rPr>
          <w:rFonts w:eastAsia="Times New Roman" w:cs="Calibri"/>
          <w:i/>
          <w:color w:val="000000"/>
        </w:rPr>
      </w:pPr>
      <w:r w:rsidRPr="001B6046">
        <w:rPr>
          <w:rFonts w:eastAsia="Times New Roman" w:cs="Calibri"/>
          <w:i/>
          <w:color w:val="000000"/>
        </w:rPr>
        <w:t>Project Open Hand provided 6 months of meals and snacks to comprise 100% of daily energy requirements and meet nutritional guidelines for a healthy diet. Meals were not delivered.</w:t>
      </w:r>
      <w:r w:rsidRPr="00784B3B">
        <w:rPr>
          <w:rFonts w:eastAsia="Times New Roman" w:cs="Calibri"/>
          <w:i/>
          <w:color w:val="000000"/>
        </w:rPr>
        <w:t xml:space="preserve"> Not statistically significant; 9.9% decrease in participants having at least 1 hospitalization and a 9.6% decline in an ED visit. Statistically significant decrease in food insecurity and depressive symptoms.</w:t>
      </w:r>
    </w:p>
    <w:p w14:paraId="07B0C898" w14:textId="77777777" w:rsidR="00BA0C60" w:rsidRDefault="00BA0C60" w:rsidP="00BA0C60">
      <w:pPr>
        <w:rPr>
          <w:rFonts w:eastAsia="Times New Roman" w:cs="Calibri"/>
          <w:color w:val="000000"/>
        </w:rPr>
      </w:pPr>
    </w:p>
    <w:p w14:paraId="240C198E" w14:textId="77777777" w:rsidR="00BA0C60" w:rsidRPr="00AE3081" w:rsidRDefault="00BA0C60" w:rsidP="00BA0C60">
      <w:pPr>
        <w:ind w:left="720" w:hanging="720"/>
        <w:rPr>
          <w:rFonts w:eastAsia="Times New Roman" w:cs="Calibri"/>
          <w:b/>
          <w:color w:val="000000"/>
        </w:rPr>
      </w:pPr>
      <w:r w:rsidRPr="00AE3081">
        <w:rPr>
          <w:rFonts w:eastAsia="Times New Roman" w:cs="Calibri"/>
          <w:b/>
          <w:color w:val="000000"/>
        </w:rPr>
        <w:t xml:space="preserve">Hayes, K., Hoagland, G., McDonough, D., Serafini, M., &amp; Weiner, N. (2019). Next steps in chronic care: Expanding innovative Medicare benefits. </w:t>
      </w:r>
      <w:r w:rsidRPr="00AE3081">
        <w:rPr>
          <w:rFonts w:eastAsia="Times New Roman" w:cs="Calibri"/>
          <w:b/>
          <w:i/>
          <w:color w:val="000000"/>
        </w:rPr>
        <w:t>Bipartisan Policy Center</w:t>
      </w:r>
      <w:r w:rsidRPr="00AE3081">
        <w:rPr>
          <w:rFonts w:eastAsia="Times New Roman" w:cs="Calibri"/>
          <w:b/>
          <w:color w:val="000000"/>
        </w:rPr>
        <w:t xml:space="preserve">. Retrieved from </w:t>
      </w:r>
      <w:hyperlink r:id="rId65" w:history="1">
        <w:r w:rsidRPr="00AE3081">
          <w:rPr>
            <w:rStyle w:val="Hyperlink"/>
            <w:rFonts w:eastAsia="Times New Roman" w:cs="Calibri"/>
            <w:b/>
          </w:rPr>
          <w:t>https://bipartisanpolicy.org/wp-content/uploads/2019/07/Next-Steps-in-Chronic-Care.pdf</w:t>
        </w:r>
      </w:hyperlink>
      <w:r w:rsidRPr="00AE3081">
        <w:rPr>
          <w:rFonts w:eastAsia="Times New Roman" w:cs="Calibri"/>
          <w:b/>
          <w:color w:val="000000"/>
        </w:rPr>
        <w:t xml:space="preserve"> </w:t>
      </w:r>
    </w:p>
    <w:p w14:paraId="7F3D281C" w14:textId="77777777" w:rsidR="00BA0C60" w:rsidRDefault="00BA0C60" w:rsidP="00BA0C60">
      <w:pPr>
        <w:rPr>
          <w:i/>
        </w:rPr>
      </w:pPr>
      <w:r w:rsidRPr="00E8640E">
        <w:rPr>
          <w:i/>
        </w:rPr>
        <w:t>According to the simulation, the aggregate cost of full participation among eligible beneficiaries</w:t>
      </w:r>
      <w:r>
        <w:rPr>
          <w:i/>
        </w:rPr>
        <w:t xml:space="preserve"> for medically tailored meals for 7 days after discharge,</w:t>
      </w:r>
      <w:r w:rsidRPr="00E8640E">
        <w:rPr>
          <w:i/>
        </w:rPr>
        <w:t xml:space="preserve"> would be $101,258,974 (which is $175.98 per person). The gross savings due to reduced readmission rates would be $158,606,687, resulting in a net savings of $57,347,713. Most of the net savings would come from the subgroup with several hospitalizations, while beneficiaries with a single inpatient stay would incur incremental costs from the meals program but have no readmissions to avert. </w:t>
      </w:r>
      <w:proofErr w:type="gramStart"/>
      <w:r w:rsidRPr="00E8640E">
        <w:rPr>
          <w:i/>
        </w:rPr>
        <w:t>All of</w:t>
      </w:r>
      <w:proofErr w:type="gramEnd"/>
      <w:r w:rsidRPr="00E8640E">
        <w:rPr>
          <w:i/>
        </w:rPr>
        <w:t xml:space="preserve"> the subgroups could potentially have additional savings due to averted emergency-department visits or even SNF stays under a national program with tailored supplemental benefits. In this illustration, the ratio of savings to cost for the hypothetical supplemental benefit was 1 to 57; hence, on average, every dollar spent on the meals program resulted in $1.57 in savings.</w:t>
      </w:r>
    </w:p>
    <w:p w14:paraId="6838BDF8" w14:textId="77777777" w:rsidR="00084443" w:rsidRDefault="00084443" w:rsidP="00BA0C60">
      <w:pPr>
        <w:rPr>
          <w:i/>
        </w:rPr>
      </w:pPr>
    </w:p>
    <w:p w14:paraId="63DCC06A" w14:textId="77777777" w:rsidR="007B19EE" w:rsidRDefault="007B19EE" w:rsidP="00BA0C60">
      <w:pPr>
        <w:rPr>
          <w:i/>
        </w:rPr>
      </w:pPr>
    </w:p>
    <w:p w14:paraId="26CE7CE0" w14:textId="77777777" w:rsidR="007B19EE" w:rsidRDefault="007B19EE" w:rsidP="00BA0C60">
      <w:pPr>
        <w:rPr>
          <w:i/>
        </w:rPr>
      </w:pPr>
    </w:p>
    <w:p w14:paraId="5A995319" w14:textId="77777777" w:rsidR="007B19EE" w:rsidRDefault="007B19EE" w:rsidP="00BA0C60">
      <w:pPr>
        <w:rPr>
          <w:i/>
        </w:rPr>
      </w:pPr>
    </w:p>
    <w:p w14:paraId="4715C8FD" w14:textId="77777777" w:rsidR="007B19EE" w:rsidRDefault="007B19EE" w:rsidP="00BA0C60">
      <w:pPr>
        <w:rPr>
          <w:i/>
        </w:rPr>
      </w:pPr>
    </w:p>
    <w:p w14:paraId="29CC62C2" w14:textId="77777777" w:rsidR="007B19EE" w:rsidRDefault="007B19EE" w:rsidP="00BA0C60">
      <w:pPr>
        <w:rPr>
          <w:i/>
        </w:rPr>
      </w:pPr>
    </w:p>
    <w:p w14:paraId="20F585F1" w14:textId="77777777" w:rsidR="00084443" w:rsidRPr="00BC7526" w:rsidRDefault="00BC7526" w:rsidP="00BC7526">
      <w:pPr>
        <w:ind w:left="720" w:hanging="720"/>
        <w:rPr>
          <w:b/>
        </w:rPr>
      </w:pPr>
      <w:r>
        <w:rPr>
          <w:b/>
        </w:rPr>
        <w:t xml:space="preserve">Seligman, H., Lyles, C., Marshall, M., Prendergast, K., Smith, M., Headings, A., Bradshaw, G., </w:t>
      </w:r>
      <w:proofErr w:type="spellStart"/>
      <w:r>
        <w:rPr>
          <w:b/>
        </w:rPr>
        <w:t>Rosenmoss</w:t>
      </w:r>
      <w:proofErr w:type="spellEnd"/>
      <w:r>
        <w:rPr>
          <w:b/>
        </w:rPr>
        <w:t xml:space="preserve">, S., &amp; Waxman, E. (2015). A pilot food bank intervention featuring diabetes-appropriate food improved glycemic control among clients in three states. </w:t>
      </w:r>
      <w:r>
        <w:rPr>
          <w:b/>
          <w:i/>
        </w:rPr>
        <w:t xml:space="preserve">Health </w:t>
      </w:r>
      <w:proofErr w:type="spellStart"/>
      <w:r>
        <w:rPr>
          <w:b/>
          <w:i/>
        </w:rPr>
        <w:t>Aff</w:t>
      </w:r>
      <w:proofErr w:type="spellEnd"/>
      <w:r>
        <w:rPr>
          <w:b/>
          <w:i/>
        </w:rPr>
        <w:t>, 34</w:t>
      </w:r>
      <w:r>
        <w:rPr>
          <w:b/>
        </w:rPr>
        <w:t xml:space="preserve">(11), 1956-1963. Doi: 10.1377/hlthaff.2015.0641. Retrieved from </w:t>
      </w:r>
      <w:hyperlink r:id="rId66" w:history="1">
        <w:r w:rsidRPr="00CB2622">
          <w:rPr>
            <w:rStyle w:val="Hyperlink"/>
            <w:b/>
          </w:rPr>
          <w:t>https://www.ncbi.nlm.nih.gov/pubmed/26526255</w:t>
        </w:r>
      </w:hyperlink>
      <w:r>
        <w:rPr>
          <w:b/>
        </w:rPr>
        <w:t xml:space="preserve">. </w:t>
      </w:r>
    </w:p>
    <w:p w14:paraId="062043C0" w14:textId="77777777" w:rsidR="00BC7526" w:rsidRPr="007B19EE" w:rsidRDefault="00BC7526" w:rsidP="007B19EE">
      <w:pPr>
        <w:spacing w:after="0"/>
        <w:rPr>
          <w:rFonts w:eastAsia="Times New Roman" w:cs="Calibri"/>
          <w:i/>
          <w:color w:val="000000"/>
        </w:rPr>
      </w:pPr>
      <w:r w:rsidRPr="00BC7526">
        <w:rPr>
          <w:rFonts w:eastAsia="Times New Roman" w:cs="Calibri"/>
          <w:i/>
          <w:color w:val="000000"/>
        </w:rPr>
        <w:t xml:space="preserve">Food for Families identifies food insecure families during clinic visits and connects them with food resources (SNAP, </w:t>
      </w:r>
      <w:proofErr w:type="gramStart"/>
      <w:r w:rsidRPr="00BC7526">
        <w:rPr>
          <w:rFonts w:eastAsia="Times New Roman" w:cs="Calibri"/>
          <w:i/>
          <w:color w:val="000000"/>
        </w:rPr>
        <w:t>WIC</w:t>
      </w:r>
      <w:proofErr w:type="gramEnd"/>
      <w:r w:rsidRPr="00BC7526">
        <w:rPr>
          <w:rFonts w:eastAsia="Times New Roman" w:cs="Calibri"/>
          <w:i/>
          <w:color w:val="000000"/>
        </w:rPr>
        <w:t xml:space="preserve"> and food pantries). Majority of clients preferred diabetic food box to regular food pantry options; improvement in glycemic control; fruit and vegetable intake; diabetes self-efficacy and medication adherence. </w:t>
      </w:r>
    </w:p>
    <w:p w14:paraId="1ED3BE05" w14:textId="77777777" w:rsidR="00BA0C60" w:rsidRPr="007E7FB1" w:rsidRDefault="00BA0C60" w:rsidP="00BA0C60"/>
    <w:p w14:paraId="3C2D922B" w14:textId="77777777" w:rsidR="00BA0C60" w:rsidRPr="00ED168F" w:rsidRDefault="00BA0C60" w:rsidP="00BA0C60">
      <w:pPr>
        <w:pStyle w:val="Heading1"/>
      </w:pPr>
      <w:bookmarkStart w:id="10" w:name="_Toc40454091"/>
      <w:r w:rsidRPr="00ED168F">
        <w:t>Isolation</w:t>
      </w:r>
      <w:bookmarkEnd w:id="10"/>
    </w:p>
    <w:p w14:paraId="3B4D58FB" w14:textId="77777777" w:rsidR="00BA0C60" w:rsidRDefault="00BA0C60" w:rsidP="00BA0C60">
      <w:pPr>
        <w:rPr>
          <w:b/>
        </w:rPr>
      </w:pPr>
      <w:r>
        <w:rPr>
          <w:b/>
        </w:rPr>
        <w:t xml:space="preserve">Upshot: </w:t>
      </w:r>
    </w:p>
    <w:p w14:paraId="215B7B77" w14:textId="77777777" w:rsidR="00BA0C60" w:rsidRDefault="00BA0C60" w:rsidP="00BA0C60">
      <w:r>
        <w:t>Isolation is a prime determinant of health and costs, especially among the elderly. While the United Kingdom has prioritized and evaluated interventions in isolation and loneliness, the U.S. has not studied or intervened in the issue until recent years. Early, proprietary data suggests that insurers of Medicare Special Needs Plans populations are yielding savings from reduced acute care utilization, and beneficiaries avoid emergent health issues. The evidence base in the UK offers several evaluations of programs that intervene via physician-based referrals.</w:t>
      </w:r>
    </w:p>
    <w:p w14:paraId="4D9C3562" w14:textId="77777777" w:rsidR="00BA0C60" w:rsidRPr="007E7FB1" w:rsidRDefault="00BA0C60" w:rsidP="00BA0C60">
      <w:pPr>
        <w:ind w:left="720" w:hanging="720"/>
        <w:rPr>
          <w:b/>
        </w:rPr>
      </w:pPr>
      <w:proofErr w:type="spellStart"/>
      <w:r w:rsidRPr="007E7FB1">
        <w:rPr>
          <w:b/>
        </w:rPr>
        <w:t>Castellucci</w:t>
      </w:r>
      <w:proofErr w:type="spellEnd"/>
      <w:r w:rsidRPr="007E7FB1">
        <w:rPr>
          <w:b/>
        </w:rPr>
        <w:t xml:space="preserve">, M. (2017). Getting to the root of loneliness. </w:t>
      </w:r>
      <w:r w:rsidRPr="007E7FB1">
        <w:rPr>
          <w:b/>
          <w:i/>
          <w:iCs/>
        </w:rPr>
        <w:t>Modern Healthcare</w:t>
      </w:r>
      <w:r w:rsidRPr="007E7FB1">
        <w:rPr>
          <w:b/>
        </w:rPr>
        <w:t xml:space="preserve">, </w:t>
      </w:r>
      <w:r w:rsidRPr="007E7FB1">
        <w:rPr>
          <w:b/>
          <w:i/>
          <w:iCs/>
        </w:rPr>
        <w:t>47</w:t>
      </w:r>
      <w:r w:rsidRPr="007E7FB1">
        <w:rPr>
          <w:b/>
        </w:rPr>
        <w:t>(19), 28.</w:t>
      </w:r>
    </w:p>
    <w:p w14:paraId="7CB8D06E" w14:textId="77777777" w:rsidR="00BA0C60" w:rsidRPr="007E7FB1" w:rsidRDefault="00BA0C60" w:rsidP="00BA0C60">
      <w:pPr>
        <w:ind w:left="720" w:hanging="720"/>
        <w:rPr>
          <w:b/>
        </w:rPr>
      </w:pPr>
      <w:proofErr w:type="spellStart"/>
      <w:r w:rsidRPr="007E7FB1">
        <w:rPr>
          <w:b/>
        </w:rPr>
        <w:t>CareMore</w:t>
      </w:r>
      <w:proofErr w:type="spellEnd"/>
      <w:r w:rsidRPr="007E7FB1">
        <w:rPr>
          <w:b/>
        </w:rPr>
        <w:t xml:space="preserve"> Health Highlights New Outcomes Data from Togetherness Program. (2018). </w:t>
      </w:r>
      <w:r w:rsidRPr="007E7FB1">
        <w:rPr>
          <w:b/>
          <w:i/>
          <w:iCs/>
        </w:rPr>
        <w:t>Professional Services Close - Up</w:t>
      </w:r>
      <w:r w:rsidRPr="007E7FB1">
        <w:rPr>
          <w:b/>
        </w:rPr>
        <w:t xml:space="preserve">. ProQuest Central. </w:t>
      </w:r>
      <w:hyperlink r:id="rId67" w:history="1">
        <w:r w:rsidRPr="007E7FB1">
          <w:rPr>
            <w:rStyle w:val="Hyperlink"/>
            <w:b/>
          </w:rPr>
          <w:t>https://search.proquest.com/docview/2166816191</w:t>
        </w:r>
      </w:hyperlink>
      <w:r w:rsidRPr="007E7FB1">
        <w:rPr>
          <w:b/>
        </w:rPr>
        <w:t xml:space="preserve"> </w:t>
      </w:r>
    </w:p>
    <w:p w14:paraId="59211860" w14:textId="77777777" w:rsidR="00BA0C60" w:rsidRPr="007E7FB1" w:rsidRDefault="00BA0C60" w:rsidP="00BA0C60">
      <w:pPr>
        <w:ind w:left="720" w:hanging="720"/>
        <w:rPr>
          <w:b/>
        </w:rPr>
      </w:pPr>
      <w:r w:rsidRPr="007E7FB1">
        <w:rPr>
          <w:b/>
        </w:rPr>
        <w:t xml:space="preserve">Jain, S. H. (2018). </w:t>
      </w:r>
      <w:proofErr w:type="spellStart"/>
      <w:r w:rsidRPr="007E7FB1">
        <w:rPr>
          <w:b/>
        </w:rPr>
        <w:t>CareMore</w:t>
      </w:r>
      <w:proofErr w:type="spellEnd"/>
      <w:r w:rsidRPr="007E7FB1">
        <w:rPr>
          <w:b/>
        </w:rPr>
        <w:t xml:space="preserve"> Health Tackles the Unmet Challenges of the Aging Population. Generations, 42(1), 14–18. http://search.proquest.com/docview/2086240370/abstract/F47E993E277944ACPQ/1</w:t>
      </w:r>
    </w:p>
    <w:p w14:paraId="65B103FF" w14:textId="77777777" w:rsidR="00BA0C60" w:rsidRPr="007E7FB1" w:rsidRDefault="00BA0C60" w:rsidP="00BA0C60">
      <w:pPr>
        <w:rPr>
          <w:i/>
        </w:rPr>
      </w:pPr>
      <w:proofErr w:type="spellStart"/>
      <w:r w:rsidRPr="007E7FB1">
        <w:rPr>
          <w:i/>
        </w:rPr>
        <w:t>CareMore</w:t>
      </w:r>
      <w:proofErr w:type="spellEnd"/>
      <w:r w:rsidRPr="007E7FB1">
        <w:rPr>
          <w:i/>
        </w:rPr>
        <w:t xml:space="preserve"> is coordinating care and services to more than 1,000 elderly plan members who reported feeling lonely in their care planning assessments. </w:t>
      </w:r>
      <w:proofErr w:type="spellStart"/>
      <w:r w:rsidRPr="007E7FB1">
        <w:rPr>
          <w:i/>
        </w:rPr>
        <w:t>CareMore</w:t>
      </w:r>
      <w:proofErr w:type="spellEnd"/>
      <w:r w:rsidRPr="007E7FB1">
        <w:rPr>
          <w:i/>
        </w:rPr>
        <w:t xml:space="preserve"> staff (of unknown profession) create an activity plan and follow up with phone calls or home visits. Clinicians also inquire about social activities during medical appointments. They create linkages with community organizations, including volunteer opportunities, and hold social and group fitness events at </w:t>
      </w:r>
      <w:proofErr w:type="spellStart"/>
      <w:r w:rsidRPr="007E7FB1">
        <w:rPr>
          <w:i/>
        </w:rPr>
        <w:t>CareMore</w:t>
      </w:r>
      <w:proofErr w:type="spellEnd"/>
      <w:r w:rsidRPr="007E7FB1">
        <w:rPr>
          <w:i/>
        </w:rPr>
        <w:t xml:space="preserve"> facilities. Early proprietary data suggests that the inpatient admission rate declined about 21 percent and the ER rate declined about 24 percentage points among the treated group against a benchmark intent-to-treat group. Exercise program participation was 57 percent higher among participants. </w:t>
      </w:r>
    </w:p>
    <w:p w14:paraId="52F347C5" w14:textId="77777777" w:rsidR="00BA0C60" w:rsidRPr="007E7FB1" w:rsidRDefault="00BA0C60" w:rsidP="00BA0C60">
      <w:pPr>
        <w:ind w:left="720" w:hanging="720"/>
        <w:rPr>
          <w:b/>
        </w:rPr>
      </w:pPr>
      <w:proofErr w:type="spellStart"/>
      <w:r w:rsidRPr="007E7FB1">
        <w:rPr>
          <w:b/>
        </w:rPr>
        <w:t>Mihalopoulos</w:t>
      </w:r>
      <w:proofErr w:type="spellEnd"/>
      <w:r w:rsidRPr="007E7FB1">
        <w:rPr>
          <w:b/>
        </w:rPr>
        <w:t xml:space="preserve">, C., Le, L. K.-D., Chatterton, M. L., </w:t>
      </w:r>
      <w:proofErr w:type="spellStart"/>
      <w:r w:rsidRPr="007E7FB1">
        <w:rPr>
          <w:b/>
        </w:rPr>
        <w:t>Bucholc</w:t>
      </w:r>
      <w:proofErr w:type="spellEnd"/>
      <w:r w:rsidRPr="007E7FB1">
        <w:rPr>
          <w:b/>
        </w:rPr>
        <w:t>, J., Holt-</w:t>
      </w:r>
      <w:proofErr w:type="spellStart"/>
      <w:r w:rsidRPr="007E7FB1">
        <w:rPr>
          <w:b/>
        </w:rPr>
        <w:t>Lunstad</w:t>
      </w:r>
      <w:proofErr w:type="spellEnd"/>
      <w:r w:rsidRPr="007E7FB1">
        <w:rPr>
          <w:b/>
        </w:rPr>
        <w:t xml:space="preserve">, J., Lim, M. H., &amp; Engel, L. </w:t>
      </w:r>
      <w:r w:rsidRPr="007E7FB1">
        <w:rPr>
          <w:b/>
        </w:rPr>
        <w:lastRenderedPageBreak/>
        <w:t xml:space="preserve">(2019). The economic costs of loneliness: A review of cost-of-illness and economic evaluation studies. </w:t>
      </w:r>
      <w:r w:rsidRPr="007E7FB1">
        <w:rPr>
          <w:b/>
          <w:i/>
          <w:iCs/>
        </w:rPr>
        <w:t>Social Psychiatry and Psychiatric Epidemiology</w:t>
      </w:r>
      <w:r w:rsidRPr="007E7FB1">
        <w:rPr>
          <w:b/>
        </w:rPr>
        <w:t xml:space="preserve">. </w:t>
      </w:r>
      <w:hyperlink r:id="rId68" w:history="1">
        <w:r w:rsidRPr="007E7FB1">
          <w:rPr>
            <w:rStyle w:val="Hyperlink"/>
            <w:b/>
          </w:rPr>
          <w:t>https://doi.org/10.1007/s00127-019-01733-7</w:t>
        </w:r>
      </w:hyperlink>
    </w:p>
    <w:p w14:paraId="5A152D40" w14:textId="77777777" w:rsidR="00BA0C60" w:rsidRPr="007E7FB1" w:rsidRDefault="00BA0C60" w:rsidP="00BA0C60">
      <w:pPr>
        <w:pStyle w:val="NoSpacing"/>
        <w:rPr>
          <w:i/>
        </w:rPr>
      </w:pPr>
      <w:r w:rsidRPr="007E7FB1">
        <w:rPr>
          <w:i/>
        </w:rPr>
        <w:t>This systematic review spanned program types of befriending, technology training, arts socialization, volunteering in schools, senior day center. The review included 12 studies that assessed economic effects or of financial cost-of-illness, many evaluating interventions. All focused on older adults. The program costs were highly variable, ranging around 10 to 1000 British pounds per person. Only one program was in the U.S.: a singing/choir program. Most reviewed programs had favorable cost-savings effects. ROIs were calculated for several interventions: ratios of 0.44:1.00 (from a befriending program), 1.20:1.00 (from a client-organized senior activity center), 1.26:1.00 (from referrals to social activities), and 8.27:1 (from a craft café). Several more interventions were cost-saving: peer support groups for dementia patients and group psychotherapy. The best ICER studies found high variation: a befriending intervention had an ICER of 2900 pounds per QALY. Studies comparing the intervention group cost/QALY to a non-intervention group almost all improved. Some used cost modeling and others used administrative data. Some were cost-of-illness estimates for a population, including of the Medicare population (see Flowers et al.). Others still were cost-effectiveness analysis, cost-utility analysis, ROI analyses, and social ROI analyses. Even low-cost programs can result in improvements to isolation and loneliness that would reduce spending.</w:t>
      </w:r>
    </w:p>
    <w:p w14:paraId="7975E489" w14:textId="77777777" w:rsidR="00BA0C60" w:rsidRPr="007E7FB1" w:rsidRDefault="00BA0C60" w:rsidP="00BA0C60">
      <w:pPr>
        <w:spacing w:before="240"/>
        <w:ind w:left="720" w:hanging="720"/>
        <w:rPr>
          <w:b/>
        </w:rPr>
      </w:pPr>
      <w:r w:rsidRPr="007E7FB1">
        <w:rPr>
          <w:b/>
        </w:rPr>
        <w:t xml:space="preserve">Flowers, L., Houser, A., Noel-Miller, C., Shaw, J., Bhattacharya, J., </w:t>
      </w:r>
      <w:proofErr w:type="spellStart"/>
      <w:r w:rsidRPr="007E7FB1">
        <w:rPr>
          <w:b/>
        </w:rPr>
        <w:t>Schoemaker</w:t>
      </w:r>
      <w:proofErr w:type="spellEnd"/>
      <w:r w:rsidRPr="007E7FB1">
        <w:rPr>
          <w:b/>
        </w:rPr>
        <w:t xml:space="preserve">, L., &amp; Farid, M. (2017). </w:t>
      </w:r>
      <w:r w:rsidRPr="007E7FB1">
        <w:rPr>
          <w:b/>
          <w:i/>
          <w:iCs/>
        </w:rPr>
        <w:t>Medicare Spends More on Socially Isolated Older Adults</w:t>
      </w:r>
      <w:r w:rsidRPr="007E7FB1">
        <w:rPr>
          <w:b/>
        </w:rPr>
        <w:t xml:space="preserve">. AARP Public Policy Institute. </w:t>
      </w:r>
      <w:hyperlink r:id="rId69" w:history="1">
        <w:r w:rsidRPr="007E7FB1">
          <w:rPr>
            <w:rStyle w:val="Hyperlink"/>
            <w:b/>
          </w:rPr>
          <w:t>https://doi.org/10.26419/ppi.00016.001</w:t>
        </w:r>
      </w:hyperlink>
    </w:p>
    <w:p w14:paraId="3ACD5860" w14:textId="77777777" w:rsidR="00BA0C60" w:rsidRPr="007E7FB1" w:rsidRDefault="00BA0C60" w:rsidP="00BA0C60">
      <w:pPr>
        <w:pStyle w:val="NoSpacing"/>
        <w:rPr>
          <w:i/>
        </w:rPr>
      </w:pPr>
      <w:r w:rsidRPr="007E7FB1">
        <w:rPr>
          <w:i/>
        </w:rPr>
        <w:t xml:space="preserve">Medicare spending on Parts A and B was $134.0 higher per bene per month (PBPM) (or $1,608 per year) for the objectively socially isolated than for the moderately socially connected group, adjusting for covariates. Post-acute care and inpatient use drove higher spending attributed to isolation. Inpatient spending was $81.0 higher, outpatient $5.8 higher, and SNF $74.5 higher PBPM. Usage – by incidence of claims – were not significantly different for inpatient or outpatient </w:t>
      </w:r>
      <w:proofErr w:type="gramStart"/>
      <w:r w:rsidRPr="007E7FB1">
        <w:rPr>
          <w:i/>
        </w:rPr>
        <w:t>claims, but</w:t>
      </w:r>
      <w:proofErr w:type="gramEnd"/>
      <w:r w:rsidRPr="007E7FB1">
        <w:rPr>
          <w:i/>
        </w:rPr>
        <w:t xml:space="preserve"> were 29% higher for SNF use in the isolated group (again, adjusting for covariates). Medicare spending is costlier for objectively isolated beneficiaries, driven by longer or more complex inpatient stays and post-acute care. This would suggest the objective loneliness affects medical spending in a medical crisis due to lack of transition supports. Transitional care management could perform the functions that isolated beneficiaries cannot otherwise perform without support. A temporary impairment, without family or friends to assist, may delay institutional discharge for isolated beneficiaries.</w:t>
      </w:r>
    </w:p>
    <w:p w14:paraId="72C43769" w14:textId="77777777" w:rsidR="00BA0C60" w:rsidRPr="007E7FB1" w:rsidRDefault="00BA0C60" w:rsidP="00BA0C60">
      <w:pPr>
        <w:spacing w:before="240"/>
        <w:ind w:left="720" w:hanging="720"/>
        <w:rPr>
          <w:b/>
        </w:rPr>
      </w:pPr>
      <w:proofErr w:type="spellStart"/>
      <w:r w:rsidRPr="007E7FB1">
        <w:rPr>
          <w:b/>
        </w:rPr>
        <w:t>Gerst</w:t>
      </w:r>
      <w:proofErr w:type="spellEnd"/>
      <w:r w:rsidRPr="007E7FB1">
        <w:rPr>
          <w:b/>
        </w:rPr>
        <w:t xml:space="preserve">-Emerson, K., &amp; </w:t>
      </w:r>
      <w:proofErr w:type="spellStart"/>
      <w:r w:rsidRPr="007E7FB1">
        <w:rPr>
          <w:b/>
        </w:rPr>
        <w:t>Jayawardhana</w:t>
      </w:r>
      <w:proofErr w:type="spellEnd"/>
      <w:r w:rsidRPr="007E7FB1">
        <w:rPr>
          <w:b/>
        </w:rPr>
        <w:t xml:space="preserve">, J. (2015). Loneliness as a Public Health Issue: The Impact of Loneliness on Health Care Utilization Among Older Adults. </w:t>
      </w:r>
      <w:r w:rsidRPr="007E7FB1">
        <w:rPr>
          <w:b/>
          <w:i/>
          <w:iCs/>
        </w:rPr>
        <w:t>American Journal of Public Health</w:t>
      </w:r>
      <w:r w:rsidRPr="007E7FB1">
        <w:rPr>
          <w:b/>
        </w:rPr>
        <w:t xml:space="preserve">, </w:t>
      </w:r>
      <w:r w:rsidRPr="007E7FB1">
        <w:rPr>
          <w:b/>
          <w:i/>
          <w:iCs/>
        </w:rPr>
        <w:t>105</w:t>
      </w:r>
      <w:r w:rsidRPr="007E7FB1">
        <w:rPr>
          <w:b/>
        </w:rPr>
        <w:t xml:space="preserve">(5), 1013–1019. </w:t>
      </w:r>
      <w:hyperlink r:id="rId70" w:history="1">
        <w:r w:rsidRPr="007E7FB1">
          <w:rPr>
            <w:rStyle w:val="Hyperlink"/>
            <w:b/>
          </w:rPr>
          <w:t>https://doi.org/10.2105/AJPH.2014.302427</w:t>
        </w:r>
      </w:hyperlink>
    </w:p>
    <w:p w14:paraId="6C8E9D7F" w14:textId="77777777" w:rsidR="00BA0C60" w:rsidRPr="007E7FB1" w:rsidRDefault="00BA0C60" w:rsidP="00BA0C60">
      <w:pPr>
        <w:pStyle w:val="NoSpacing"/>
        <w:rPr>
          <w:rStyle w:val="hlfld-fulltext"/>
          <w:i/>
        </w:rPr>
      </w:pPr>
      <w:r w:rsidRPr="007E7FB1">
        <w:rPr>
          <w:i/>
        </w:rPr>
        <w:t xml:space="preserve">Loneliness per se may drive increased utilization, as lonely elders appear to visit their physician more commonly. Analysis of community-dwelling elderly people found that loneliness (i.e. perceived social disconnection) was associated with higher use of physicians’ visits, although the association of loneliness with hospitalizations was found inconsistently depending on how loneliness was defined. The authors controlled for morbidity and health status in their analyses. The stronger effect on physician’s visits comported with secondary evidence that physicians believe patients commonly make doctor’s appointments due to loneliness rather than medical concern. The authors could not isolated unplanned from planned hospitalizations; moreover, they cited evidence that loneliness may increase unplanned hospitalizations through morbidity (herein treated as a confounder, not a mediator) but have an inconsistent relationship with planned hospitalizations. The authors suggest that evidence-based </w:t>
      </w:r>
      <w:r w:rsidRPr="007E7FB1">
        <w:rPr>
          <w:i/>
        </w:rPr>
        <w:lastRenderedPageBreak/>
        <w:t>loneliness interventions (group therapy, namely) could hereby reduce health care use and costs. But they note that “</w:t>
      </w:r>
      <w:r w:rsidRPr="007E7FB1">
        <w:rPr>
          <w:rStyle w:val="hlfld-fulltext"/>
          <w:i/>
        </w:rPr>
        <w:t xml:space="preserve">No study to date has examined the impact of a loneliness intervention on health care costs in the United States,” which agrees with the review of </w:t>
      </w:r>
      <w:proofErr w:type="spellStart"/>
      <w:r w:rsidRPr="007E7FB1">
        <w:rPr>
          <w:rStyle w:val="hlfld-fulltext"/>
          <w:i/>
        </w:rPr>
        <w:t>Mihalopoulos</w:t>
      </w:r>
      <w:proofErr w:type="spellEnd"/>
      <w:r w:rsidRPr="007E7FB1">
        <w:rPr>
          <w:rStyle w:val="hlfld-fulltext"/>
          <w:i/>
        </w:rPr>
        <w:t xml:space="preserve"> et al. The authors summarize the literature as indicating “that loneliness may be more treatable than other determinants of functional decline among elders, such as chronic conditions.” They contrast coordinated counter-loneliness efforts in the UK with the lack of physician help for loneliness in the US, or of any studied interventions.</w:t>
      </w:r>
    </w:p>
    <w:p w14:paraId="363CEFC6" w14:textId="77777777" w:rsidR="007B19EE" w:rsidRDefault="007B19EE" w:rsidP="00BA0C60">
      <w:pPr>
        <w:spacing w:before="240"/>
        <w:ind w:left="720" w:hanging="720"/>
        <w:rPr>
          <w:b/>
        </w:rPr>
      </w:pPr>
    </w:p>
    <w:p w14:paraId="5AC7424A" w14:textId="77777777" w:rsidR="00BA0C60" w:rsidRPr="007E7FB1" w:rsidRDefault="00BA0C60" w:rsidP="00BA0C60">
      <w:pPr>
        <w:spacing w:before="240"/>
        <w:ind w:left="720" w:hanging="720"/>
        <w:rPr>
          <w:b/>
        </w:rPr>
      </w:pPr>
      <w:r w:rsidRPr="007E7FB1">
        <w:rPr>
          <w:b/>
        </w:rPr>
        <w:t xml:space="preserve">Humana </w:t>
      </w:r>
      <w:proofErr w:type="gramStart"/>
      <w:r w:rsidRPr="007E7FB1">
        <w:rPr>
          <w:b/>
        </w:rPr>
        <w:t>Inc.;</w:t>
      </w:r>
      <w:proofErr w:type="gramEnd"/>
      <w:r w:rsidRPr="007E7FB1">
        <w:rPr>
          <w:b/>
        </w:rPr>
        <w:t xml:space="preserve"> Humana and Meals on Wheels America Team up to Provide Food and Social Connections to Medicare Members. (2018, December 5). </w:t>
      </w:r>
      <w:r w:rsidRPr="007E7FB1">
        <w:rPr>
          <w:b/>
          <w:i/>
          <w:iCs/>
        </w:rPr>
        <w:t>Fitness &amp; Wellness Business Week</w:t>
      </w:r>
      <w:r w:rsidRPr="007E7FB1">
        <w:rPr>
          <w:b/>
        </w:rPr>
        <w:t xml:space="preserve">, 2. ProQuest Central. </w:t>
      </w:r>
      <w:hyperlink r:id="rId71" w:history="1">
        <w:r w:rsidRPr="007E7FB1">
          <w:rPr>
            <w:rStyle w:val="Hyperlink"/>
            <w:b/>
          </w:rPr>
          <w:t>https://search.proquest.com/docview/2139440492</w:t>
        </w:r>
      </w:hyperlink>
    </w:p>
    <w:p w14:paraId="2946F60A" w14:textId="77777777" w:rsidR="00BA0C60" w:rsidRPr="007E7FB1" w:rsidRDefault="00BA0C60" w:rsidP="00BA0C60">
      <w:pPr>
        <w:pStyle w:val="NoSpacing"/>
        <w:rPr>
          <w:i/>
        </w:rPr>
      </w:pPr>
      <w:r w:rsidRPr="007E7FB1">
        <w:rPr>
          <w:i/>
        </w:rPr>
        <w:t>Humana is sponsoring Meals on Wheels home-delivered meals with volunteer befriending visits (conversation and chore help), as a Medicare Advantage benefit for post-hospital transitional care. The benefit is available to 6,000 Humana Medicare Advantage plan members in three cities.</w:t>
      </w:r>
    </w:p>
    <w:p w14:paraId="2259995A" w14:textId="77777777" w:rsidR="00BA0C60" w:rsidRPr="007E7FB1" w:rsidRDefault="00BA0C60" w:rsidP="00BA0C60">
      <w:pPr>
        <w:spacing w:before="240"/>
        <w:ind w:left="720" w:hanging="720"/>
        <w:rPr>
          <w:b/>
        </w:rPr>
      </w:pPr>
      <w:r w:rsidRPr="00671097">
        <w:rPr>
          <w:b/>
          <w:lang w:val="fr-FR"/>
        </w:rPr>
        <w:t xml:space="preserve">Thomas, K. S., </w:t>
      </w:r>
      <w:proofErr w:type="spellStart"/>
      <w:r w:rsidRPr="00671097">
        <w:rPr>
          <w:b/>
          <w:lang w:val="fr-FR"/>
        </w:rPr>
        <w:t>Akobundu</w:t>
      </w:r>
      <w:proofErr w:type="spellEnd"/>
      <w:r w:rsidRPr="00671097">
        <w:rPr>
          <w:b/>
          <w:lang w:val="fr-FR"/>
        </w:rPr>
        <w:t xml:space="preserve">, U., &amp; Dosa, D. (2016). </w:t>
      </w:r>
      <w:r w:rsidRPr="007E7FB1">
        <w:rPr>
          <w:b/>
        </w:rPr>
        <w:t xml:space="preserve">More Than A Meal? A Randomized Control Trial Comparing the Effects of Home-Delivered Meals Programs on Participants’ Feelings of Loneliness. </w:t>
      </w:r>
      <w:r w:rsidRPr="007E7FB1">
        <w:rPr>
          <w:b/>
          <w:i/>
          <w:iCs/>
        </w:rPr>
        <w:t>The Journals of Gerontology: Series B</w:t>
      </w:r>
      <w:r w:rsidRPr="007E7FB1">
        <w:rPr>
          <w:b/>
        </w:rPr>
        <w:t xml:space="preserve">, </w:t>
      </w:r>
      <w:r w:rsidRPr="007E7FB1">
        <w:rPr>
          <w:b/>
          <w:i/>
          <w:iCs/>
        </w:rPr>
        <w:t>71</w:t>
      </w:r>
      <w:r w:rsidRPr="007E7FB1">
        <w:rPr>
          <w:b/>
        </w:rPr>
        <w:t xml:space="preserve">(6), 1049–1058. </w:t>
      </w:r>
      <w:hyperlink r:id="rId72" w:history="1">
        <w:r w:rsidRPr="007E7FB1">
          <w:rPr>
            <w:rStyle w:val="Hyperlink"/>
            <w:b/>
          </w:rPr>
          <w:t>https://doi.org/10.1093/geronb/gbv111</w:t>
        </w:r>
      </w:hyperlink>
    </w:p>
    <w:p w14:paraId="625CE29E" w14:textId="77777777" w:rsidR="00BA0C60" w:rsidRPr="007E7FB1" w:rsidRDefault="00BA0C60" w:rsidP="00BA0C60">
      <w:pPr>
        <w:pStyle w:val="NoSpacing"/>
        <w:rPr>
          <w:i/>
        </w:rPr>
      </w:pPr>
      <w:r w:rsidRPr="007E7FB1">
        <w:rPr>
          <w:i/>
        </w:rPr>
        <w:t>Existing home-delivered meals programs (e.g. Meals on Wheels) remediate loneliness in recipients. This trial examined the effects of 15 weeks of daily or weekly delivery of meals by volunteer visitors upon loneliness. Among waitlisted program enrollees, those who gained access to the program had reduced loneliness scores – 3.4 versus 4.2 on a 5-point scale ascending by loneliness. The trial was randomized by comparison to persons who remained on program waitlist, which the intervention groups were on but could shortcut. Confounding demographic, psychosocial risk, health, and socialization traits were controlled. Improved loneliness was 3 times more likely for the daily recipients than for the weekly recipients.</w:t>
      </w:r>
    </w:p>
    <w:p w14:paraId="206EA7D5" w14:textId="77777777" w:rsidR="00BA0C60" w:rsidRDefault="00BA0C60" w:rsidP="00BA0C60">
      <w:pPr>
        <w:pStyle w:val="NoSpacing"/>
      </w:pPr>
    </w:p>
    <w:p w14:paraId="50296773" w14:textId="77777777" w:rsidR="00BA0C60" w:rsidRDefault="00BA0C60" w:rsidP="00BA0C60">
      <w:pPr>
        <w:pStyle w:val="NoSpacing"/>
      </w:pPr>
    </w:p>
    <w:p w14:paraId="5F729525" w14:textId="77777777" w:rsidR="00BA0C60" w:rsidRDefault="00BA0C60" w:rsidP="00BA0C60">
      <w:pPr>
        <w:pStyle w:val="Heading1"/>
      </w:pPr>
      <w:bookmarkStart w:id="11" w:name="_Toc40454092"/>
      <w:r>
        <w:t>Care Coordination</w:t>
      </w:r>
      <w:bookmarkEnd w:id="11"/>
    </w:p>
    <w:p w14:paraId="49D09BA2" w14:textId="77777777" w:rsidR="00BA0C60" w:rsidRDefault="00BA0C60" w:rsidP="00BA0C60">
      <w:r>
        <w:rPr>
          <w:b/>
        </w:rPr>
        <w:t xml:space="preserve">Upshot: </w:t>
      </w:r>
      <w:r>
        <w:t>Strategies that coordinate the care of at-risk individuals may provide the most benefit and be the most cost effective.</w:t>
      </w:r>
    </w:p>
    <w:p w14:paraId="62EF84F8" w14:textId="77777777" w:rsidR="00BA0C60" w:rsidRPr="00430180" w:rsidRDefault="00BA0C60" w:rsidP="00BA0C60">
      <w:pPr>
        <w:ind w:left="720" w:hanging="720"/>
        <w:rPr>
          <w:rFonts w:eastAsia="Times New Roman" w:cs="Calibri"/>
          <w:b/>
          <w:color w:val="000000"/>
        </w:rPr>
      </w:pPr>
      <w:proofErr w:type="spellStart"/>
      <w:r w:rsidRPr="00430180">
        <w:rPr>
          <w:rFonts w:eastAsia="Times New Roman" w:cs="Calibri"/>
          <w:b/>
          <w:color w:val="000000"/>
        </w:rPr>
        <w:t>Counsell</w:t>
      </w:r>
      <w:proofErr w:type="spellEnd"/>
      <w:r w:rsidRPr="00430180">
        <w:rPr>
          <w:rFonts w:eastAsia="Times New Roman" w:cs="Calibri"/>
          <w:b/>
          <w:color w:val="000000"/>
        </w:rPr>
        <w:t xml:space="preserve">, S., Callahan, C., &amp; Clark, D. (2007). Geriatric care management for low-income seniors: A randomized controlled trial. </w:t>
      </w:r>
      <w:r w:rsidRPr="00430180">
        <w:rPr>
          <w:rFonts w:eastAsia="Times New Roman" w:cs="Calibri"/>
          <w:b/>
          <w:i/>
          <w:color w:val="000000"/>
        </w:rPr>
        <w:t>JAMA, 298</w:t>
      </w:r>
      <w:r w:rsidRPr="00430180">
        <w:rPr>
          <w:rFonts w:eastAsia="Times New Roman" w:cs="Calibri"/>
          <w:b/>
          <w:color w:val="000000"/>
        </w:rPr>
        <w:t xml:space="preserve">(22), 2623-2633. Doi: 10.1001/jama.298.22.2623. Retrieved from </w:t>
      </w:r>
      <w:hyperlink r:id="rId73" w:history="1">
        <w:r w:rsidRPr="00430180">
          <w:rPr>
            <w:rStyle w:val="Hyperlink"/>
            <w:rFonts w:eastAsia="Times New Roman" w:cs="Calibri"/>
            <w:b/>
          </w:rPr>
          <w:t>https://jamanetwork.com/journals/jama/fullarticle/209717</w:t>
        </w:r>
      </w:hyperlink>
      <w:r w:rsidRPr="00430180">
        <w:rPr>
          <w:rFonts w:eastAsia="Times New Roman" w:cs="Calibri"/>
          <w:b/>
          <w:color w:val="000000"/>
        </w:rPr>
        <w:t xml:space="preserve">. </w:t>
      </w:r>
    </w:p>
    <w:p w14:paraId="19CD063F" w14:textId="77777777" w:rsidR="00BA0C60" w:rsidRDefault="00BA0C60" w:rsidP="00BA0C60">
      <w:pPr>
        <w:rPr>
          <w:rFonts w:eastAsia="Times New Roman" w:cs="Calibri"/>
          <w:i/>
          <w:color w:val="000000"/>
        </w:rPr>
      </w:pPr>
      <w:r w:rsidRPr="00056D56">
        <w:rPr>
          <w:rFonts w:eastAsia="Times New Roman" w:cs="Calibri"/>
          <w:i/>
          <w:color w:val="000000"/>
        </w:rPr>
        <w:t xml:space="preserve">Geriatric Resources for Assessment and Care of Elders (GRACE); in-home and telephonic care management by a social worker and nurse practitioner in collaboration with an interdisciplinary primary care team at community clinics. Linked patients with community-based services and assisting with transportation. Compared to control group, high-risk patients had 35% and 44% reduction in rates of ED visits and hospital readmissions by second year. The intervention was cost-neutral among high-risk patients during the </w:t>
      </w:r>
      <w:proofErr w:type="gramStart"/>
      <w:r w:rsidRPr="00056D56">
        <w:rPr>
          <w:rFonts w:eastAsia="Times New Roman" w:cs="Calibri"/>
          <w:i/>
          <w:color w:val="000000"/>
        </w:rPr>
        <w:t>2 year</w:t>
      </w:r>
      <w:proofErr w:type="gramEnd"/>
      <w:r w:rsidRPr="00056D56">
        <w:rPr>
          <w:rFonts w:eastAsia="Times New Roman" w:cs="Calibri"/>
          <w:i/>
          <w:color w:val="000000"/>
        </w:rPr>
        <w:t xml:space="preserve"> trial and yielded net savings of $1487 per patient on the post-intervention year ($5,088 vs $6,575).</w:t>
      </w:r>
    </w:p>
    <w:p w14:paraId="697564CB" w14:textId="77777777" w:rsidR="007B19EE" w:rsidRDefault="007B19EE" w:rsidP="00BA0C60">
      <w:pPr>
        <w:ind w:left="720" w:hanging="720"/>
        <w:rPr>
          <w:rFonts w:eastAsia="Times New Roman" w:cs="Calibri"/>
          <w:b/>
          <w:color w:val="000000"/>
        </w:rPr>
      </w:pPr>
    </w:p>
    <w:p w14:paraId="57A8ABA4" w14:textId="77777777" w:rsidR="007B19EE" w:rsidRDefault="007B19EE" w:rsidP="00BA0C60">
      <w:pPr>
        <w:ind w:left="720" w:hanging="720"/>
        <w:rPr>
          <w:rFonts w:eastAsia="Times New Roman" w:cs="Calibri"/>
          <w:b/>
          <w:color w:val="000000"/>
        </w:rPr>
      </w:pPr>
    </w:p>
    <w:p w14:paraId="7CCDA1FE" w14:textId="77777777" w:rsidR="007B19EE" w:rsidRDefault="007B19EE" w:rsidP="00BA0C60">
      <w:pPr>
        <w:ind w:left="720" w:hanging="720"/>
        <w:rPr>
          <w:rFonts w:eastAsia="Times New Roman" w:cs="Calibri"/>
          <w:b/>
          <w:color w:val="000000"/>
        </w:rPr>
      </w:pPr>
    </w:p>
    <w:p w14:paraId="77CC914B" w14:textId="77777777" w:rsidR="007B19EE" w:rsidRDefault="007B19EE" w:rsidP="00BA0C60">
      <w:pPr>
        <w:ind w:left="720" w:hanging="720"/>
        <w:rPr>
          <w:rFonts w:eastAsia="Times New Roman" w:cs="Calibri"/>
          <w:b/>
          <w:color w:val="000000"/>
        </w:rPr>
      </w:pPr>
    </w:p>
    <w:p w14:paraId="7DEEEC8B" w14:textId="77777777" w:rsidR="007B19EE" w:rsidRDefault="007B19EE" w:rsidP="00BA0C60">
      <w:pPr>
        <w:ind w:left="720" w:hanging="720"/>
        <w:rPr>
          <w:rFonts w:eastAsia="Times New Roman" w:cs="Calibri"/>
          <w:b/>
          <w:color w:val="000000"/>
        </w:rPr>
      </w:pPr>
    </w:p>
    <w:p w14:paraId="51F58BE7" w14:textId="77777777" w:rsidR="007B19EE" w:rsidRDefault="007B19EE" w:rsidP="00BA0C60">
      <w:pPr>
        <w:ind w:left="720" w:hanging="720"/>
        <w:rPr>
          <w:rFonts w:eastAsia="Times New Roman" w:cs="Calibri"/>
          <w:b/>
          <w:color w:val="000000"/>
        </w:rPr>
      </w:pPr>
    </w:p>
    <w:p w14:paraId="5404FD0D" w14:textId="77777777" w:rsidR="007B19EE" w:rsidRDefault="007B19EE" w:rsidP="00BA0C60">
      <w:pPr>
        <w:ind w:left="720" w:hanging="720"/>
        <w:rPr>
          <w:rFonts w:eastAsia="Times New Roman" w:cs="Calibri"/>
          <w:b/>
          <w:color w:val="000000"/>
        </w:rPr>
      </w:pPr>
    </w:p>
    <w:p w14:paraId="5E6CB749" w14:textId="77777777" w:rsidR="00BA0C60" w:rsidRPr="00883B77" w:rsidRDefault="00BA0C60" w:rsidP="00BA0C60">
      <w:pPr>
        <w:ind w:left="720" w:hanging="720"/>
        <w:rPr>
          <w:rFonts w:eastAsia="Times New Roman" w:cs="Calibri"/>
          <w:b/>
          <w:color w:val="000000"/>
        </w:rPr>
      </w:pPr>
      <w:r w:rsidRPr="00883B77">
        <w:rPr>
          <w:rFonts w:eastAsia="Times New Roman" w:cs="Calibri"/>
          <w:b/>
          <w:color w:val="000000"/>
        </w:rPr>
        <w:t xml:space="preserve">Berkowitz, S., Parashuram, S., Rowan, K., Andon, L., Bass, E., </w:t>
      </w:r>
      <w:proofErr w:type="spellStart"/>
      <w:r w:rsidRPr="00883B77">
        <w:rPr>
          <w:rFonts w:eastAsia="Times New Roman" w:cs="Calibri"/>
          <w:b/>
          <w:color w:val="000000"/>
        </w:rPr>
        <w:t>Bellantoni</w:t>
      </w:r>
      <w:proofErr w:type="spellEnd"/>
      <w:r w:rsidRPr="00883B77">
        <w:rPr>
          <w:rFonts w:eastAsia="Times New Roman" w:cs="Calibri"/>
          <w:b/>
          <w:color w:val="000000"/>
        </w:rPr>
        <w:t xml:space="preserve">, M., </w:t>
      </w:r>
      <w:proofErr w:type="spellStart"/>
      <w:r w:rsidRPr="00883B77">
        <w:rPr>
          <w:rFonts w:eastAsia="Times New Roman" w:cs="Calibri"/>
          <w:b/>
          <w:color w:val="000000"/>
        </w:rPr>
        <w:t>Brotman</w:t>
      </w:r>
      <w:proofErr w:type="spellEnd"/>
      <w:r w:rsidRPr="00883B77">
        <w:rPr>
          <w:rFonts w:eastAsia="Times New Roman" w:cs="Calibri"/>
          <w:b/>
          <w:color w:val="000000"/>
        </w:rPr>
        <w:t xml:space="preserve">, D., </w:t>
      </w:r>
      <w:proofErr w:type="spellStart"/>
      <w:r w:rsidRPr="00883B77">
        <w:rPr>
          <w:rFonts w:eastAsia="Times New Roman" w:cs="Calibri"/>
          <w:b/>
          <w:color w:val="000000"/>
        </w:rPr>
        <w:t>Deutschendorf</w:t>
      </w:r>
      <w:proofErr w:type="spellEnd"/>
      <w:r w:rsidRPr="00883B77">
        <w:rPr>
          <w:rFonts w:eastAsia="Times New Roman" w:cs="Calibri"/>
          <w:b/>
          <w:color w:val="000000"/>
        </w:rPr>
        <w:t xml:space="preserve">, A., Dunbar, L., </w:t>
      </w:r>
      <w:proofErr w:type="spellStart"/>
      <w:r w:rsidRPr="00883B77">
        <w:rPr>
          <w:rFonts w:eastAsia="Times New Roman" w:cs="Calibri"/>
          <w:b/>
          <w:color w:val="000000"/>
        </w:rPr>
        <w:t>Durso</w:t>
      </w:r>
      <w:proofErr w:type="spellEnd"/>
      <w:r w:rsidRPr="00883B77">
        <w:rPr>
          <w:rFonts w:eastAsia="Times New Roman" w:cs="Calibri"/>
          <w:b/>
          <w:color w:val="000000"/>
        </w:rPr>
        <w:t xml:space="preserve">, S., Everett, A., </w:t>
      </w:r>
      <w:proofErr w:type="spellStart"/>
      <w:r w:rsidRPr="00883B77">
        <w:rPr>
          <w:rFonts w:eastAsia="Times New Roman" w:cs="Calibri"/>
          <w:b/>
          <w:color w:val="000000"/>
        </w:rPr>
        <w:t>Giuriceo</w:t>
      </w:r>
      <w:proofErr w:type="spellEnd"/>
      <w:r w:rsidRPr="00883B77">
        <w:rPr>
          <w:rFonts w:eastAsia="Times New Roman" w:cs="Calibri"/>
          <w:b/>
          <w:color w:val="000000"/>
        </w:rPr>
        <w:t xml:space="preserve">, K., Hebert, L., Hickman, D., Hough, D., Howell, E., Huang, X., </w:t>
      </w:r>
      <w:proofErr w:type="spellStart"/>
      <w:r w:rsidRPr="00883B77">
        <w:rPr>
          <w:rFonts w:eastAsia="Times New Roman" w:cs="Calibri"/>
          <w:b/>
          <w:color w:val="000000"/>
        </w:rPr>
        <w:t>Lepley</w:t>
      </w:r>
      <w:proofErr w:type="spellEnd"/>
      <w:r w:rsidRPr="00883B77">
        <w:rPr>
          <w:rFonts w:eastAsia="Times New Roman" w:cs="Calibri"/>
          <w:b/>
          <w:color w:val="000000"/>
        </w:rPr>
        <w:t xml:space="preserve">, D., Leung, C., Lu, Y., </w:t>
      </w:r>
      <w:proofErr w:type="spellStart"/>
      <w:r w:rsidRPr="00883B77">
        <w:rPr>
          <w:rFonts w:eastAsia="Times New Roman" w:cs="Calibri"/>
          <w:b/>
          <w:color w:val="000000"/>
        </w:rPr>
        <w:t>Lyketsos</w:t>
      </w:r>
      <w:proofErr w:type="spellEnd"/>
      <w:r w:rsidRPr="00883B77">
        <w:rPr>
          <w:rFonts w:eastAsia="Times New Roman" w:cs="Calibri"/>
          <w:b/>
          <w:color w:val="000000"/>
        </w:rPr>
        <w:t xml:space="preserve">, C., Murphy, S., Novak, T., Purnell, L., Sylvester, C., Wu, A., Zollinger, R., Koenig, K., </w:t>
      </w:r>
      <w:proofErr w:type="spellStart"/>
      <w:r w:rsidRPr="00883B77">
        <w:rPr>
          <w:rFonts w:eastAsia="Times New Roman" w:cs="Calibri"/>
          <w:b/>
          <w:color w:val="000000"/>
        </w:rPr>
        <w:t>Ahn</w:t>
      </w:r>
      <w:proofErr w:type="spellEnd"/>
      <w:r w:rsidRPr="00883B77">
        <w:rPr>
          <w:rFonts w:eastAsia="Times New Roman" w:cs="Calibri"/>
          <w:b/>
          <w:color w:val="000000"/>
        </w:rPr>
        <w:t>, R., Rothman, P., Brown, P. (2018). Associations of care coordination model with health care costs and utilization: The Johns Hopkins Community Partnership (J-</w:t>
      </w:r>
      <w:proofErr w:type="spellStart"/>
      <w:r w:rsidRPr="00883B77">
        <w:rPr>
          <w:rFonts w:eastAsia="Times New Roman" w:cs="Calibri"/>
          <w:b/>
          <w:color w:val="000000"/>
        </w:rPr>
        <w:t>CHiP</w:t>
      </w:r>
      <w:proofErr w:type="spellEnd"/>
      <w:r w:rsidRPr="00883B77">
        <w:rPr>
          <w:rFonts w:eastAsia="Times New Roman" w:cs="Calibri"/>
          <w:b/>
          <w:color w:val="000000"/>
        </w:rPr>
        <w:t xml:space="preserve">). </w:t>
      </w:r>
      <w:r w:rsidRPr="00883B77">
        <w:rPr>
          <w:rFonts w:eastAsia="Times New Roman" w:cs="Calibri"/>
          <w:b/>
          <w:i/>
          <w:color w:val="000000"/>
        </w:rPr>
        <w:t xml:space="preserve">JAMA </w:t>
      </w:r>
      <w:proofErr w:type="spellStart"/>
      <w:r w:rsidRPr="00883B77">
        <w:rPr>
          <w:rFonts w:eastAsia="Times New Roman" w:cs="Calibri"/>
          <w:b/>
          <w:i/>
          <w:color w:val="000000"/>
        </w:rPr>
        <w:t>Netw</w:t>
      </w:r>
      <w:proofErr w:type="spellEnd"/>
      <w:r w:rsidRPr="00883B77">
        <w:rPr>
          <w:rFonts w:eastAsia="Times New Roman" w:cs="Calibri"/>
          <w:b/>
          <w:i/>
          <w:color w:val="000000"/>
        </w:rPr>
        <w:t xml:space="preserve"> Open, 1</w:t>
      </w:r>
      <w:r w:rsidRPr="00883B77">
        <w:rPr>
          <w:rFonts w:eastAsia="Times New Roman" w:cs="Calibri"/>
          <w:b/>
          <w:color w:val="000000"/>
        </w:rPr>
        <w:t xml:space="preserve">(7), e184273. Doi: 10.1001/jamanetworkopen.2018.4273. Retrieved from </w:t>
      </w:r>
      <w:hyperlink r:id="rId74" w:history="1">
        <w:r w:rsidRPr="00883B77">
          <w:rPr>
            <w:rStyle w:val="Hyperlink"/>
            <w:rFonts w:eastAsia="Times New Roman" w:cs="Calibri"/>
            <w:b/>
          </w:rPr>
          <w:t>https://jamanetwork.com/journals/jamanetworkopen/fullarticle/2712183</w:t>
        </w:r>
      </w:hyperlink>
      <w:r w:rsidRPr="00883B77">
        <w:rPr>
          <w:rFonts w:eastAsia="Times New Roman" w:cs="Calibri"/>
          <w:b/>
          <w:color w:val="000000"/>
        </w:rPr>
        <w:t xml:space="preserve">. </w:t>
      </w:r>
    </w:p>
    <w:p w14:paraId="0BC04403" w14:textId="77777777" w:rsidR="00BA0C60" w:rsidRPr="00883B77" w:rsidRDefault="00BA0C60" w:rsidP="00BA0C60">
      <w:pPr>
        <w:rPr>
          <w:rFonts w:eastAsia="Times New Roman" w:cs="Calibri"/>
          <w:i/>
          <w:color w:val="000000"/>
        </w:rPr>
      </w:pPr>
      <w:r w:rsidRPr="007029F5">
        <w:rPr>
          <w:rFonts w:eastAsia="Times New Roman" w:cs="Calibri"/>
          <w:i/>
          <w:color w:val="000000"/>
        </w:rPr>
        <w:t xml:space="preserve">Community Intervention of the Johns Hopkins Community Health Partnership (J-CHIP) provided enhanced care coordination in 8 primary care clinics using multidisciplinary teams made up of physicians, care managers, health behavior specialists, community health workers and neighborhood navigators. Team addressed social needs by connecting patients to community resources, providing transportation, securing affordable medications, and supplying preprogrammed cell phones to contact the health team. Medicaid patients saw a </w:t>
      </w:r>
      <w:proofErr w:type="spellStart"/>
      <w:r w:rsidRPr="007029F5">
        <w:rPr>
          <w:rFonts w:eastAsia="Times New Roman" w:cs="Calibri"/>
          <w:i/>
          <w:color w:val="000000"/>
        </w:rPr>
        <w:t>reaductions</w:t>
      </w:r>
      <w:proofErr w:type="spellEnd"/>
      <w:r w:rsidRPr="007029F5">
        <w:rPr>
          <w:rFonts w:eastAsia="Times New Roman" w:cs="Calibri"/>
          <w:i/>
          <w:color w:val="000000"/>
        </w:rPr>
        <w:t xml:space="preserve"> per 1,000 enrollees in hospitalizations (33); ED visits (51); 30-day readmissions (36); and avoidable hospitalizations (7). They had statistically significant reductions in total cost of care compared to control group - on average reduction of $1,643 per beneficiary per quarter, not accounting for the cost of the intervention. No significant results for Medicare enrollees.</w:t>
      </w:r>
    </w:p>
    <w:p w14:paraId="69FDEE6B" w14:textId="77777777" w:rsidR="00BA0C60" w:rsidRPr="00883B77" w:rsidRDefault="00BA0C60" w:rsidP="00BA0C60">
      <w:pPr>
        <w:ind w:left="720" w:hanging="720"/>
        <w:rPr>
          <w:rFonts w:eastAsia="Times New Roman" w:cs="Calibri"/>
          <w:b/>
          <w:color w:val="000000"/>
        </w:rPr>
      </w:pPr>
      <w:r w:rsidRPr="00883B77">
        <w:rPr>
          <w:rFonts w:eastAsia="Times New Roman" w:cs="Calibri"/>
          <w:b/>
          <w:color w:val="000000"/>
        </w:rPr>
        <w:t xml:space="preserve">Boult, C., </w:t>
      </w:r>
      <w:proofErr w:type="spellStart"/>
      <w:r w:rsidRPr="00883B77">
        <w:rPr>
          <w:rFonts w:eastAsia="Times New Roman" w:cs="Calibri"/>
          <w:b/>
          <w:color w:val="000000"/>
        </w:rPr>
        <w:t>Reider</w:t>
      </w:r>
      <w:proofErr w:type="spellEnd"/>
      <w:r w:rsidRPr="00883B77">
        <w:rPr>
          <w:rFonts w:eastAsia="Times New Roman" w:cs="Calibri"/>
          <w:b/>
          <w:color w:val="000000"/>
        </w:rPr>
        <w:t xml:space="preserve">, L., </w:t>
      </w:r>
      <w:proofErr w:type="spellStart"/>
      <w:r w:rsidRPr="00883B77">
        <w:rPr>
          <w:rFonts w:eastAsia="Times New Roman" w:cs="Calibri"/>
          <w:b/>
          <w:color w:val="000000"/>
        </w:rPr>
        <w:t>Leff</w:t>
      </w:r>
      <w:proofErr w:type="spellEnd"/>
      <w:r w:rsidRPr="00883B77">
        <w:rPr>
          <w:rFonts w:eastAsia="Times New Roman" w:cs="Calibri"/>
          <w:b/>
          <w:color w:val="000000"/>
        </w:rPr>
        <w:t xml:space="preserve">, B., Frick, K., Boyd, C., Wolff, J., Frey, K., Karm, L., Wegener, S., </w:t>
      </w:r>
      <w:proofErr w:type="spellStart"/>
      <w:r w:rsidRPr="00883B77">
        <w:rPr>
          <w:rFonts w:eastAsia="Times New Roman" w:cs="Calibri"/>
          <w:b/>
          <w:color w:val="000000"/>
        </w:rPr>
        <w:t>Mroz</w:t>
      </w:r>
      <w:proofErr w:type="spellEnd"/>
      <w:r w:rsidRPr="00883B77">
        <w:rPr>
          <w:rFonts w:eastAsia="Times New Roman" w:cs="Calibri"/>
          <w:b/>
          <w:color w:val="000000"/>
        </w:rPr>
        <w:t xml:space="preserve">, T., &amp; </w:t>
      </w:r>
      <w:proofErr w:type="spellStart"/>
      <w:r w:rsidRPr="00883B77">
        <w:rPr>
          <w:rFonts w:eastAsia="Times New Roman" w:cs="Calibri"/>
          <w:b/>
          <w:color w:val="000000"/>
        </w:rPr>
        <w:t>Scharfstein</w:t>
      </w:r>
      <w:proofErr w:type="spellEnd"/>
      <w:r w:rsidRPr="00883B77">
        <w:rPr>
          <w:rFonts w:eastAsia="Times New Roman" w:cs="Calibri"/>
          <w:b/>
          <w:color w:val="000000"/>
        </w:rPr>
        <w:t xml:space="preserve">, D. (2011). The effect of guided care teams on the use of health services: Results from a cluster-randomized controlled trial. </w:t>
      </w:r>
      <w:r w:rsidRPr="00883B77">
        <w:rPr>
          <w:rFonts w:eastAsia="Times New Roman" w:cs="Calibri"/>
          <w:b/>
          <w:i/>
          <w:color w:val="000000"/>
        </w:rPr>
        <w:t>Arch Intern Med, 171</w:t>
      </w:r>
      <w:r w:rsidRPr="00883B77">
        <w:rPr>
          <w:rFonts w:eastAsia="Times New Roman" w:cs="Calibri"/>
          <w:b/>
          <w:color w:val="000000"/>
        </w:rPr>
        <w:t xml:space="preserve">(5), 460-466. Doi: 10.1001/archinternmed.2010.540. Retrieved from </w:t>
      </w:r>
      <w:hyperlink r:id="rId75" w:history="1">
        <w:r w:rsidRPr="00883B77">
          <w:rPr>
            <w:rStyle w:val="Hyperlink"/>
            <w:rFonts w:eastAsia="Times New Roman" w:cs="Calibri"/>
            <w:b/>
          </w:rPr>
          <w:t>https://jamanetwork.com/journals/jamainternalmedicine/fullarticle/226766</w:t>
        </w:r>
      </w:hyperlink>
      <w:r w:rsidRPr="00883B77">
        <w:rPr>
          <w:rFonts w:eastAsia="Times New Roman" w:cs="Calibri"/>
          <w:b/>
          <w:color w:val="000000"/>
        </w:rPr>
        <w:t xml:space="preserve">.  </w:t>
      </w:r>
      <w:r>
        <w:rPr>
          <w:rFonts w:eastAsia="Times New Roman" w:cs="Calibri"/>
          <w:color w:val="000000"/>
        </w:rPr>
        <w:tab/>
      </w:r>
    </w:p>
    <w:p w14:paraId="4DB07C13" w14:textId="77777777" w:rsidR="00BA0C60" w:rsidRPr="00883B77" w:rsidRDefault="00BA0C60" w:rsidP="00BA0C60">
      <w:pPr>
        <w:spacing w:after="160" w:line="259" w:lineRule="auto"/>
        <w:rPr>
          <w:rFonts w:eastAsia="Times New Roman" w:cs="Calibri"/>
          <w:i/>
          <w:color w:val="000000"/>
        </w:rPr>
      </w:pPr>
      <w:r w:rsidRPr="007029F5">
        <w:rPr>
          <w:rFonts w:eastAsia="Times New Roman" w:cs="Calibri"/>
          <w:i/>
          <w:color w:val="000000"/>
        </w:rPr>
        <w:t>Guided Care Model: used nurses to provide in-home needs assessment, care management, and education for patients and caregivers in coordination with primary care physicians. SDOH were addressed by facilitating access to community resources. Intervention group had 30% reduction in home health care episodes. Among a subgroup - there were 47% fewer SNF admissions and 52% fewer SNF days.</w:t>
      </w:r>
    </w:p>
    <w:p w14:paraId="0694D2C0" w14:textId="77777777" w:rsidR="00EB6CDF" w:rsidRDefault="00EB6CDF" w:rsidP="00BA0C60">
      <w:pPr>
        <w:tabs>
          <w:tab w:val="left" w:pos="1470"/>
        </w:tabs>
        <w:ind w:left="1469" w:hanging="1469"/>
        <w:rPr>
          <w:rFonts w:eastAsia="Times New Roman" w:cs="Calibri"/>
          <w:b/>
          <w:color w:val="000000"/>
        </w:rPr>
      </w:pPr>
    </w:p>
    <w:p w14:paraId="1665CE2B" w14:textId="77777777" w:rsidR="00BA0C60" w:rsidRPr="00883B77" w:rsidRDefault="00BA0C60" w:rsidP="00BA0C60">
      <w:pPr>
        <w:tabs>
          <w:tab w:val="left" w:pos="1470"/>
        </w:tabs>
        <w:ind w:left="1469" w:hanging="1469"/>
        <w:rPr>
          <w:rFonts w:eastAsia="Times New Roman" w:cs="Calibri"/>
          <w:b/>
          <w:color w:val="000000"/>
        </w:rPr>
      </w:pPr>
      <w:r w:rsidRPr="00883B77">
        <w:rPr>
          <w:rFonts w:eastAsia="Times New Roman" w:cs="Calibri"/>
          <w:b/>
          <w:color w:val="000000"/>
        </w:rPr>
        <w:t xml:space="preserve">Hostetter, M., Klein, S., McCarthy, D., &amp; Hayes, S. (2016). Guided care: A structured approach to providing comprehensive primary care for complex patients. </w:t>
      </w:r>
      <w:r w:rsidRPr="00883B77">
        <w:rPr>
          <w:rFonts w:eastAsia="Times New Roman" w:cs="Calibri"/>
          <w:b/>
          <w:i/>
          <w:color w:val="000000"/>
        </w:rPr>
        <w:t>The Commonwealth Fund</w:t>
      </w:r>
      <w:r w:rsidRPr="00883B77">
        <w:rPr>
          <w:rFonts w:eastAsia="Times New Roman" w:cs="Calibri"/>
          <w:b/>
          <w:color w:val="000000"/>
        </w:rPr>
        <w:t xml:space="preserve">. Retrieved from </w:t>
      </w:r>
      <w:hyperlink r:id="rId76" w:history="1">
        <w:r w:rsidRPr="00883B77">
          <w:rPr>
            <w:rStyle w:val="Hyperlink"/>
            <w:rFonts w:eastAsia="Times New Roman" w:cs="Calibri"/>
            <w:b/>
          </w:rPr>
          <w:t>https://www.commonwealthfund.org/sites/default/files/2018-06/1908_Hostetter_Guided_Care_case_study.pdf</w:t>
        </w:r>
      </w:hyperlink>
      <w:r w:rsidRPr="00883B77">
        <w:rPr>
          <w:rFonts w:eastAsia="Times New Roman" w:cs="Calibri"/>
          <w:b/>
          <w:color w:val="000000"/>
        </w:rPr>
        <w:t xml:space="preserve">. </w:t>
      </w:r>
    </w:p>
    <w:p w14:paraId="5AA306DC" w14:textId="77777777" w:rsidR="00BA0C60" w:rsidRPr="00A509BD" w:rsidRDefault="00BA0C60" w:rsidP="00BA0C60">
      <w:pPr>
        <w:rPr>
          <w:rFonts w:eastAsia="Times New Roman" w:cs="Calibri"/>
          <w:i/>
          <w:color w:val="000000"/>
        </w:rPr>
      </w:pPr>
      <w:r w:rsidRPr="00A509BD">
        <w:rPr>
          <w:rFonts w:eastAsia="Times New Roman" w:cs="Calibri"/>
          <w:i/>
          <w:color w:val="000000"/>
        </w:rPr>
        <w:t xml:space="preserve">Guided Care Model: used nurses to provide in-home needs assessment, care management, and education for patients and caregivers in coordination with primary care physicians. SDOH were addressed by facilitating access to community resources. Rates of ED visits and hospital admissions were 7% and 22 % lower in the first year, and 6% and 14% lower in 2nd year compared to baseline. $21.8 </w:t>
      </w:r>
      <w:r w:rsidRPr="00A509BD">
        <w:rPr>
          <w:rFonts w:eastAsia="Times New Roman" w:cs="Calibri"/>
          <w:i/>
          <w:color w:val="000000"/>
        </w:rPr>
        <w:lastRenderedPageBreak/>
        <w:t>million in savings over 2 years. (About half of which was earned by the ACO). $2.5 million annually - $1, 667 per patient per year assuming 1500 patients served annually.</w:t>
      </w:r>
    </w:p>
    <w:p w14:paraId="3B4B0B73" w14:textId="77777777" w:rsidR="00BA0C60" w:rsidRPr="00A509BD" w:rsidRDefault="00BA0C60" w:rsidP="00BA0C60">
      <w:pPr>
        <w:ind w:left="720"/>
        <w:rPr>
          <w:rFonts w:eastAsia="Times New Roman" w:cs="Calibri"/>
          <w:i/>
          <w:color w:val="000000"/>
        </w:rPr>
      </w:pPr>
    </w:p>
    <w:p w14:paraId="49031956" w14:textId="77777777" w:rsidR="007B19EE" w:rsidRDefault="007B19EE" w:rsidP="00BA0C60">
      <w:pPr>
        <w:ind w:left="720" w:hanging="720"/>
        <w:rPr>
          <w:rFonts w:eastAsia="Times New Roman" w:cs="Calibri"/>
          <w:b/>
          <w:color w:val="000000"/>
        </w:rPr>
      </w:pPr>
    </w:p>
    <w:p w14:paraId="16EFDAED" w14:textId="77777777" w:rsidR="007B19EE" w:rsidRDefault="007B19EE" w:rsidP="00BA0C60">
      <w:pPr>
        <w:ind w:left="720" w:hanging="720"/>
        <w:rPr>
          <w:rFonts w:eastAsia="Times New Roman" w:cs="Calibri"/>
          <w:b/>
          <w:color w:val="000000"/>
        </w:rPr>
      </w:pPr>
    </w:p>
    <w:p w14:paraId="0AAE720B" w14:textId="77777777" w:rsidR="007B19EE" w:rsidRDefault="007B19EE" w:rsidP="00BA0C60">
      <w:pPr>
        <w:ind w:left="720" w:hanging="720"/>
        <w:rPr>
          <w:rFonts w:eastAsia="Times New Roman" w:cs="Calibri"/>
          <w:b/>
          <w:color w:val="000000"/>
        </w:rPr>
      </w:pPr>
    </w:p>
    <w:p w14:paraId="6159CF75" w14:textId="77777777" w:rsidR="00BA0C60" w:rsidRPr="00883B77" w:rsidRDefault="00BA0C60" w:rsidP="00BA0C60">
      <w:pPr>
        <w:ind w:left="720" w:hanging="720"/>
        <w:rPr>
          <w:rFonts w:eastAsia="Times New Roman" w:cs="Calibri"/>
          <w:b/>
          <w:color w:val="000000"/>
        </w:rPr>
      </w:pPr>
      <w:r w:rsidRPr="00883B77">
        <w:rPr>
          <w:rFonts w:eastAsia="Times New Roman" w:cs="Calibri"/>
          <w:b/>
          <w:color w:val="000000"/>
        </w:rPr>
        <w:t xml:space="preserve">Rowe, J., Rizzo, V., Shier </w:t>
      </w:r>
      <w:proofErr w:type="spellStart"/>
      <w:r w:rsidRPr="00883B77">
        <w:rPr>
          <w:rFonts w:eastAsia="Times New Roman" w:cs="Calibri"/>
          <w:b/>
          <w:color w:val="000000"/>
        </w:rPr>
        <w:t>Kricke</w:t>
      </w:r>
      <w:proofErr w:type="spellEnd"/>
      <w:r w:rsidRPr="00883B77">
        <w:rPr>
          <w:rFonts w:eastAsia="Times New Roman" w:cs="Calibri"/>
          <w:b/>
          <w:color w:val="000000"/>
        </w:rPr>
        <w:t xml:space="preserve">, G., </w:t>
      </w:r>
      <w:proofErr w:type="spellStart"/>
      <w:r w:rsidRPr="00883B77">
        <w:rPr>
          <w:rFonts w:eastAsia="Times New Roman" w:cs="Calibri"/>
          <w:b/>
          <w:color w:val="000000"/>
        </w:rPr>
        <w:t>Krajci</w:t>
      </w:r>
      <w:proofErr w:type="spellEnd"/>
      <w:r w:rsidRPr="00883B77">
        <w:rPr>
          <w:rFonts w:eastAsia="Times New Roman" w:cs="Calibri"/>
          <w:b/>
          <w:color w:val="000000"/>
        </w:rPr>
        <w:t xml:space="preserve">, K., Rodriguez-Morales, G., Newman, M., &amp; Golden, R. (2016). The ambulatory integration of the medical and social (AIMS) model: A retrospective evaluation. </w:t>
      </w:r>
      <w:r w:rsidRPr="00883B77">
        <w:rPr>
          <w:rFonts w:eastAsia="Times New Roman" w:cs="Calibri"/>
          <w:b/>
          <w:i/>
          <w:color w:val="000000"/>
        </w:rPr>
        <w:t>Soc Work Health Care, 55</w:t>
      </w:r>
      <w:r w:rsidRPr="00883B77">
        <w:rPr>
          <w:rFonts w:eastAsia="Times New Roman" w:cs="Calibri"/>
          <w:b/>
          <w:color w:val="000000"/>
        </w:rPr>
        <w:t xml:space="preserve">(5), 347-361. Doi: 10.1080/00981389.2016.1164269. Retrieved from </w:t>
      </w:r>
      <w:hyperlink r:id="rId77" w:history="1">
        <w:r w:rsidRPr="00883B77">
          <w:rPr>
            <w:rStyle w:val="Hyperlink"/>
            <w:rFonts w:eastAsia="Times New Roman" w:cs="Calibri"/>
            <w:b/>
          </w:rPr>
          <w:t>https://www.ncbi.nlm.nih.gov/pubmed/27111526</w:t>
        </w:r>
      </w:hyperlink>
      <w:r w:rsidRPr="00883B77">
        <w:rPr>
          <w:rFonts w:eastAsia="Times New Roman" w:cs="Calibri"/>
          <w:b/>
          <w:color w:val="000000"/>
        </w:rPr>
        <w:t xml:space="preserve">. </w:t>
      </w:r>
    </w:p>
    <w:p w14:paraId="4D78B5F0" w14:textId="77777777" w:rsidR="00BA0C60" w:rsidRPr="003126E2" w:rsidRDefault="00BA0C60" w:rsidP="00BA0C60">
      <w:pPr>
        <w:rPr>
          <w:rFonts w:eastAsia="Times New Roman" w:cs="Calibri"/>
          <w:i/>
          <w:color w:val="000000"/>
        </w:rPr>
      </w:pPr>
      <w:r w:rsidRPr="003126E2">
        <w:rPr>
          <w:rFonts w:eastAsia="Times New Roman" w:cs="Calibri"/>
          <w:i/>
          <w:color w:val="000000"/>
        </w:rPr>
        <w:t>Ambulatory Integration of the Medical and Social (AIMS) model - Masters level social workers become part of the primary and specialty care teams. They use standardized protocols to assess needs and provide risk-focused care coordination to assist patients with biopsychosocial and functional issues impacting their medical care plan adherence or physical condition. Patients in AIMS group had 89% fewer ED visits; 49% fewer hospital admissions; and 57% fewer 30-day readmissions after 6 months.</w:t>
      </w:r>
    </w:p>
    <w:p w14:paraId="2AE88A63" w14:textId="77777777" w:rsidR="00BA0C60" w:rsidRPr="003126E2" w:rsidRDefault="00BA0C60" w:rsidP="00BA0C60">
      <w:pPr>
        <w:spacing w:after="0"/>
        <w:rPr>
          <w:rFonts w:eastAsia="Times New Roman" w:cs="Calibri"/>
          <w:color w:val="000000"/>
        </w:rPr>
      </w:pPr>
    </w:p>
    <w:p w14:paraId="3611B568" w14:textId="77777777" w:rsidR="00BA0C60" w:rsidRPr="00883B77" w:rsidRDefault="00BA0C60" w:rsidP="00BA0C60">
      <w:pPr>
        <w:ind w:left="720" w:hanging="720"/>
        <w:rPr>
          <w:rFonts w:eastAsia="Times New Roman" w:cs="Calibri"/>
          <w:b/>
          <w:color w:val="000000"/>
        </w:rPr>
      </w:pPr>
      <w:r w:rsidRPr="00883B77">
        <w:rPr>
          <w:rFonts w:eastAsia="Times New Roman" w:cs="Calibri"/>
          <w:b/>
          <w:color w:val="000000"/>
        </w:rPr>
        <w:t xml:space="preserve">Alvarez, R., Ginsburg, J., </w:t>
      </w:r>
      <w:proofErr w:type="spellStart"/>
      <w:r w:rsidRPr="00883B77">
        <w:rPr>
          <w:rFonts w:eastAsia="Times New Roman" w:cs="Calibri"/>
          <w:b/>
          <w:color w:val="000000"/>
        </w:rPr>
        <w:t>Grabowksi</w:t>
      </w:r>
      <w:proofErr w:type="spellEnd"/>
      <w:r w:rsidRPr="00883B77">
        <w:rPr>
          <w:rFonts w:eastAsia="Times New Roman" w:cs="Calibri"/>
          <w:b/>
          <w:color w:val="000000"/>
        </w:rPr>
        <w:t xml:space="preserve">, J., Post, S., &amp; Rosenberg, W. (2016). The social work role in reducing 30-day readmissions: The effectiveness of the bridge model of transitional care. </w:t>
      </w:r>
      <w:r w:rsidRPr="00883B77">
        <w:rPr>
          <w:rFonts w:eastAsia="Times New Roman" w:cs="Calibri"/>
          <w:b/>
          <w:i/>
          <w:color w:val="000000"/>
        </w:rPr>
        <w:t xml:space="preserve">J </w:t>
      </w:r>
      <w:proofErr w:type="spellStart"/>
      <w:r w:rsidRPr="00883B77">
        <w:rPr>
          <w:rFonts w:eastAsia="Times New Roman" w:cs="Calibri"/>
          <w:b/>
          <w:i/>
          <w:color w:val="000000"/>
        </w:rPr>
        <w:t>Gerontol</w:t>
      </w:r>
      <w:proofErr w:type="spellEnd"/>
      <w:r w:rsidRPr="00883B77">
        <w:rPr>
          <w:rFonts w:eastAsia="Times New Roman" w:cs="Calibri"/>
          <w:b/>
          <w:i/>
          <w:color w:val="000000"/>
        </w:rPr>
        <w:t xml:space="preserve"> Soc Work, 59</w:t>
      </w:r>
      <w:r w:rsidRPr="00883B77">
        <w:rPr>
          <w:rFonts w:eastAsia="Times New Roman" w:cs="Calibri"/>
          <w:b/>
          <w:color w:val="000000"/>
        </w:rPr>
        <w:t xml:space="preserve">(3), 222-227. Doi: 10.1080/01634372.2016.1195781. Retrieved from </w:t>
      </w:r>
      <w:hyperlink r:id="rId78" w:history="1">
        <w:r w:rsidRPr="00883B77">
          <w:rPr>
            <w:rStyle w:val="Hyperlink"/>
            <w:rFonts w:eastAsia="Times New Roman" w:cs="Calibri"/>
            <w:b/>
          </w:rPr>
          <w:t>https://www.ncbi.nlm.nih.gov/pubmed/27276523</w:t>
        </w:r>
      </w:hyperlink>
      <w:r w:rsidRPr="00883B77">
        <w:rPr>
          <w:rFonts w:eastAsia="Times New Roman" w:cs="Calibri"/>
          <w:b/>
          <w:color w:val="000000"/>
        </w:rPr>
        <w:t xml:space="preserve">. </w:t>
      </w:r>
    </w:p>
    <w:p w14:paraId="60692E85" w14:textId="77777777" w:rsidR="00BA0C60" w:rsidRPr="00883B77" w:rsidRDefault="00BA0C60" w:rsidP="00BA0C60">
      <w:pPr>
        <w:spacing w:after="160" w:line="259" w:lineRule="auto"/>
        <w:rPr>
          <w:rFonts w:eastAsia="Times New Roman" w:cs="Calibri"/>
          <w:i/>
          <w:color w:val="000000"/>
        </w:rPr>
      </w:pPr>
      <w:r w:rsidRPr="00572AFF">
        <w:rPr>
          <w:rFonts w:eastAsia="Times New Roman" w:cs="Calibri"/>
          <w:i/>
          <w:color w:val="000000"/>
        </w:rPr>
        <w:t>The Bridge Model - a social worker-led interdisciplinary transitional care intervention that addresses health and social needs through coordination, case management, and patient engagement for 30 days after hospital discharge. Masters trained social workers conduct a biopsychosocial assessment, provider behavioral therapy, and make linkages to follow-up care and community social services. Found at one-site a 30.7% reduction in 30-day admissions; 9.4% reduction in 60-day readmissions and increased post-discharge attendance with physicians.</w:t>
      </w:r>
    </w:p>
    <w:p w14:paraId="3E2A990E" w14:textId="77777777" w:rsidR="00BA0C60" w:rsidRPr="001B6046" w:rsidRDefault="00BA0C60" w:rsidP="00BA0C60">
      <w:pPr>
        <w:spacing w:after="0"/>
        <w:rPr>
          <w:rFonts w:eastAsia="Times New Roman" w:cs="Calibri"/>
          <w:color w:val="000000"/>
        </w:rPr>
      </w:pPr>
    </w:p>
    <w:p w14:paraId="033E87C7" w14:textId="77777777" w:rsidR="00BA0C60" w:rsidRPr="00883B77" w:rsidRDefault="00BA0C60" w:rsidP="00BA0C60">
      <w:pPr>
        <w:ind w:left="720" w:hanging="720"/>
        <w:rPr>
          <w:rFonts w:eastAsia="Times New Roman" w:cs="Calibri"/>
          <w:b/>
          <w:color w:val="000000"/>
        </w:rPr>
      </w:pPr>
      <w:r w:rsidRPr="00883B77">
        <w:rPr>
          <w:rFonts w:eastAsia="Times New Roman" w:cs="Calibri"/>
          <w:b/>
          <w:color w:val="000000"/>
        </w:rPr>
        <w:t xml:space="preserve">Xiang, X., </w:t>
      </w:r>
      <w:proofErr w:type="spellStart"/>
      <w:r w:rsidRPr="00883B77">
        <w:rPr>
          <w:rFonts w:eastAsia="Times New Roman" w:cs="Calibri"/>
          <w:b/>
          <w:color w:val="000000"/>
        </w:rPr>
        <w:t>Zuverink</w:t>
      </w:r>
      <w:proofErr w:type="spellEnd"/>
      <w:r w:rsidRPr="00883B77">
        <w:rPr>
          <w:rFonts w:eastAsia="Times New Roman" w:cs="Calibri"/>
          <w:b/>
          <w:color w:val="000000"/>
        </w:rPr>
        <w:t xml:space="preserve">, A., Rosenberg, W., &amp; </w:t>
      </w:r>
      <w:proofErr w:type="spellStart"/>
      <w:r w:rsidRPr="00883B77">
        <w:rPr>
          <w:rFonts w:eastAsia="Times New Roman" w:cs="Calibri"/>
          <w:b/>
          <w:color w:val="000000"/>
        </w:rPr>
        <w:t>Mahmoudi</w:t>
      </w:r>
      <w:proofErr w:type="spellEnd"/>
      <w:r w:rsidRPr="00883B77">
        <w:rPr>
          <w:rFonts w:eastAsia="Times New Roman" w:cs="Calibri"/>
          <w:b/>
          <w:color w:val="000000"/>
        </w:rPr>
        <w:t xml:space="preserve">, E. (2019). Social work-based transitional care intervention for super utilizers of medical care: A retrospective analysis of the bridge model for super utilizers. </w:t>
      </w:r>
      <w:r w:rsidRPr="00883B77">
        <w:rPr>
          <w:rFonts w:eastAsia="Times New Roman" w:cs="Calibri"/>
          <w:b/>
          <w:i/>
          <w:color w:val="000000"/>
        </w:rPr>
        <w:t>Soc Work Health Care, 58</w:t>
      </w:r>
      <w:r w:rsidRPr="00883B77">
        <w:rPr>
          <w:rFonts w:eastAsia="Times New Roman" w:cs="Calibri"/>
          <w:b/>
          <w:color w:val="000000"/>
        </w:rPr>
        <w:t xml:space="preserve">(1), 126-141. Doi: 10.1080/00981389.2018.1547345. Retrieved from </w:t>
      </w:r>
      <w:hyperlink r:id="rId79" w:history="1">
        <w:r w:rsidRPr="00883B77">
          <w:rPr>
            <w:rStyle w:val="Hyperlink"/>
            <w:rFonts w:eastAsia="Times New Roman" w:cs="Calibri"/>
            <w:b/>
          </w:rPr>
          <w:t>https://www.ncbi.nlm.nih.gov/pubmed/30424717</w:t>
        </w:r>
      </w:hyperlink>
      <w:r w:rsidRPr="00883B77">
        <w:rPr>
          <w:rFonts w:eastAsia="Times New Roman" w:cs="Calibri"/>
          <w:b/>
          <w:color w:val="000000"/>
        </w:rPr>
        <w:t xml:space="preserve">. </w:t>
      </w:r>
    </w:p>
    <w:p w14:paraId="10EBA108" w14:textId="77777777" w:rsidR="00BA0C60" w:rsidRDefault="00BA0C60" w:rsidP="00BA0C60">
      <w:pPr>
        <w:rPr>
          <w:rFonts w:eastAsia="Times New Roman" w:cs="Calibri"/>
          <w:i/>
          <w:color w:val="000000"/>
        </w:rPr>
      </w:pPr>
      <w:r w:rsidRPr="00017843">
        <w:rPr>
          <w:rFonts w:eastAsia="Times New Roman" w:cs="Calibri"/>
          <w:i/>
          <w:color w:val="000000"/>
        </w:rPr>
        <w:t>The Bridge Model for Super Utilizers - adapted the Bridge Model by intensifying patient engagement with an average of 40 patient encounters over 6 months following an index admission. 59% reduction in hospital admissions compared to prior year; 37% reduction in ED visits; and 47% reduction in 30-day readmission rate - hospitals charges were reduced by $200,000 per patient.</w:t>
      </w:r>
    </w:p>
    <w:p w14:paraId="3A8D6B2D" w14:textId="77777777" w:rsidR="00EB6CDF" w:rsidRDefault="00EB6CDF" w:rsidP="00BA0C60">
      <w:pPr>
        <w:ind w:left="720" w:hanging="720"/>
        <w:rPr>
          <w:rFonts w:eastAsia="Times New Roman" w:cs="Calibri"/>
          <w:b/>
          <w:color w:val="000000"/>
        </w:rPr>
      </w:pPr>
    </w:p>
    <w:p w14:paraId="5E5581D3" w14:textId="77777777" w:rsidR="00BA0C60" w:rsidRPr="00883B77" w:rsidRDefault="00BA0C60" w:rsidP="00BA0C60">
      <w:pPr>
        <w:ind w:left="720" w:hanging="720"/>
        <w:rPr>
          <w:rFonts w:eastAsia="Times New Roman" w:cs="Calibri"/>
          <w:b/>
          <w:color w:val="000000"/>
        </w:rPr>
      </w:pPr>
      <w:proofErr w:type="spellStart"/>
      <w:r w:rsidRPr="00883B77">
        <w:rPr>
          <w:rFonts w:eastAsia="Times New Roman" w:cs="Calibri"/>
          <w:b/>
          <w:color w:val="000000"/>
        </w:rPr>
        <w:t>Kangovi</w:t>
      </w:r>
      <w:proofErr w:type="spellEnd"/>
      <w:r w:rsidRPr="00883B77">
        <w:rPr>
          <w:rFonts w:eastAsia="Times New Roman" w:cs="Calibri"/>
          <w:b/>
          <w:color w:val="000000"/>
        </w:rPr>
        <w:t xml:space="preserve">, S., Mitra, N., &amp; Grande, D. (2014). Patient-centered community health worker intervention to improve posthospital outcomes: A randomized clinical trial. </w:t>
      </w:r>
      <w:r w:rsidRPr="00883B77">
        <w:rPr>
          <w:rFonts w:eastAsia="Times New Roman" w:cs="Calibri"/>
          <w:b/>
          <w:i/>
          <w:color w:val="000000"/>
        </w:rPr>
        <w:t>JAMA Intern Med, 174</w:t>
      </w:r>
      <w:r w:rsidRPr="00883B77">
        <w:rPr>
          <w:rFonts w:eastAsia="Times New Roman" w:cs="Calibri"/>
          <w:b/>
          <w:color w:val="000000"/>
        </w:rPr>
        <w:t xml:space="preserve">(4), 535-543. Doi: 10.1001/jamainternmed.2013.14327. Retrieved from </w:t>
      </w:r>
      <w:hyperlink r:id="rId80" w:history="1">
        <w:r w:rsidRPr="00883B77">
          <w:rPr>
            <w:rStyle w:val="Hyperlink"/>
            <w:rFonts w:eastAsia="Times New Roman" w:cs="Calibri"/>
            <w:b/>
          </w:rPr>
          <w:t>https://jamanetwork.com/journals/jamainternalmedicine/fullarticle/1828743</w:t>
        </w:r>
      </w:hyperlink>
      <w:r w:rsidRPr="00883B77">
        <w:rPr>
          <w:rFonts w:eastAsia="Times New Roman" w:cs="Calibri"/>
          <w:b/>
          <w:color w:val="000000"/>
        </w:rPr>
        <w:t xml:space="preserve">. </w:t>
      </w:r>
    </w:p>
    <w:p w14:paraId="11626BC0" w14:textId="77777777" w:rsidR="00BA0C60" w:rsidRPr="002F1DEC" w:rsidRDefault="00BA0C60" w:rsidP="00BA0C60">
      <w:pPr>
        <w:rPr>
          <w:rFonts w:eastAsia="Times New Roman" w:cs="Calibri"/>
          <w:i/>
        </w:rPr>
      </w:pPr>
      <w:r w:rsidRPr="000415B0">
        <w:rPr>
          <w:rFonts w:eastAsia="Times New Roman" w:cs="Calibri"/>
          <w:i/>
          <w:color w:val="000000"/>
        </w:rPr>
        <w:lastRenderedPageBreak/>
        <w:t>Individualized Management for Patient-Centered Targets (IMPACT) program utilizes community health workers to support patients for 2 weeks post discharge in setting and attaining goals including connecting with long-term supports to address socioeconomic and behavioral barriers to attainment.</w:t>
      </w:r>
      <w:r w:rsidRPr="002F1DEC">
        <w:rPr>
          <w:rFonts w:eastAsia="Times New Roman" w:cs="Calibri"/>
          <w:i/>
          <w:color w:val="000000"/>
        </w:rPr>
        <w:t xml:space="preserve"> Patients were equally as likely to be readmitted but were less likely to have multiple readmissions (2.3% vs 5.5%). However overall, </w:t>
      </w:r>
      <w:r w:rsidRPr="002F1DEC">
        <w:rPr>
          <w:rFonts w:eastAsia="Times New Roman" w:cs="Calibri"/>
          <w:i/>
        </w:rPr>
        <w:t>results demonstrate that a brief CHW intervention improved posthospital primary care access, discharge communication, patient activation, mental health, and recurrent readmissions for a population of high-risk hospitalized patients with varied conditions.</w:t>
      </w:r>
    </w:p>
    <w:p w14:paraId="07CC4E0A" w14:textId="77777777" w:rsidR="007B19EE" w:rsidRDefault="007B19EE" w:rsidP="00BA0C60">
      <w:pPr>
        <w:ind w:left="720" w:hanging="720"/>
        <w:rPr>
          <w:rFonts w:eastAsia="Times New Roman" w:cs="Calibri"/>
          <w:b/>
          <w:color w:val="000000"/>
        </w:rPr>
      </w:pPr>
    </w:p>
    <w:p w14:paraId="43DA8C55" w14:textId="77777777" w:rsidR="00BA0C60" w:rsidRPr="00883B77" w:rsidRDefault="00BA0C60" w:rsidP="00BA0C60">
      <w:pPr>
        <w:ind w:left="720" w:hanging="720"/>
        <w:rPr>
          <w:rFonts w:eastAsia="Times New Roman" w:cs="Calibri"/>
          <w:b/>
          <w:color w:val="000000"/>
        </w:rPr>
      </w:pPr>
      <w:proofErr w:type="spellStart"/>
      <w:r w:rsidRPr="00883B77">
        <w:rPr>
          <w:rFonts w:eastAsia="Times New Roman" w:cs="Calibri"/>
          <w:b/>
          <w:color w:val="000000"/>
        </w:rPr>
        <w:t>Kangovi</w:t>
      </w:r>
      <w:proofErr w:type="spellEnd"/>
      <w:r w:rsidRPr="00883B77">
        <w:rPr>
          <w:rFonts w:eastAsia="Times New Roman" w:cs="Calibri"/>
          <w:b/>
          <w:color w:val="000000"/>
        </w:rPr>
        <w:t xml:space="preserve">, S., Mitra, N., Norton, L., Harte, R., Zhao, X., Carter, T., Grande, D., Long, J. (2018). Effect of community health worker support on clinical outcomes of low-income patients across primary care facilities. </w:t>
      </w:r>
      <w:r w:rsidRPr="00883B77">
        <w:rPr>
          <w:rFonts w:eastAsia="Times New Roman" w:cs="Calibri"/>
          <w:b/>
          <w:i/>
          <w:color w:val="000000"/>
        </w:rPr>
        <w:t>JAMA Intern Med, 178</w:t>
      </w:r>
      <w:r w:rsidRPr="00883B77">
        <w:rPr>
          <w:rFonts w:eastAsia="Times New Roman" w:cs="Calibri"/>
          <w:b/>
          <w:color w:val="000000"/>
        </w:rPr>
        <w:t xml:space="preserve">(12), 1635-1643. Doi: 10.1001/jamainternmed.2018.4630. Retrieved from </w:t>
      </w:r>
      <w:hyperlink r:id="rId81" w:history="1">
        <w:r w:rsidRPr="00883B77">
          <w:rPr>
            <w:rStyle w:val="Hyperlink"/>
            <w:rFonts w:eastAsia="Times New Roman" w:cs="Calibri"/>
            <w:b/>
          </w:rPr>
          <w:t>https://jamanetwork.com/journals/jamainternalmedicine/fullarticle/2707949</w:t>
        </w:r>
      </w:hyperlink>
      <w:r w:rsidRPr="00883B77">
        <w:rPr>
          <w:rFonts w:eastAsia="Times New Roman" w:cs="Calibri"/>
          <w:b/>
          <w:color w:val="000000"/>
        </w:rPr>
        <w:t xml:space="preserve">. </w:t>
      </w:r>
    </w:p>
    <w:p w14:paraId="32466349" w14:textId="77777777" w:rsidR="00BA0C60" w:rsidRDefault="00BA0C60" w:rsidP="00BA0C60">
      <w:pPr>
        <w:rPr>
          <w:rFonts w:eastAsia="Times New Roman" w:cs="Calibri"/>
          <w:i/>
          <w:color w:val="000000"/>
        </w:rPr>
      </w:pPr>
      <w:r w:rsidRPr="00410250">
        <w:rPr>
          <w:rFonts w:eastAsia="Times New Roman" w:cs="Calibri"/>
          <w:i/>
          <w:color w:val="000000"/>
        </w:rPr>
        <w:t>Individualized Management for Patient-Centered Targets (IMPACT) program adapted for use in primary care settings - community health workers engaged in with patients in primary care for 6 months. Spent 65% fewer total days in the hospital at 9 months - fewer hospitalizations; shorter lengths of stay; and less 30-day readmissions.</w:t>
      </w:r>
    </w:p>
    <w:p w14:paraId="515BA928" w14:textId="77777777" w:rsidR="009C5814" w:rsidRDefault="009C5814" w:rsidP="00BA0C60">
      <w:pPr>
        <w:rPr>
          <w:rFonts w:eastAsia="Times New Roman" w:cs="Calibri"/>
          <w:i/>
          <w:color w:val="000000"/>
        </w:rPr>
      </w:pPr>
    </w:p>
    <w:p w14:paraId="447541DE" w14:textId="77777777" w:rsidR="009C5814" w:rsidRDefault="009C5814" w:rsidP="000670BE">
      <w:pPr>
        <w:ind w:left="720" w:hanging="720"/>
        <w:rPr>
          <w:rFonts w:eastAsia="Times New Roman" w:cs="Calibri"/>
          <w:b/>
          <w:color w:val="000000"/>
        </w:rPr>
      </w:pPr>
      <w:proofErr w:type="spellStart"/>
      <w:r>
        <w:rPr>
          <w:rFonts w:eastAsia="Times New Roman" w:cs="Calibri"/>
          <w:b/>
          <w:color w:val="000000"/>
        </w:rPr>
        <w:t>Kangovi</w:t>
      </w:r>
      <w:proofErr w:type="spellEnd"/>
      <w:r>
        <w:rPr>
          <w:rFonts w:eastAsia="Times New Roman" w:cs="Calibri"/>
          <w:b/>
          <w:color w:val="000000"/>
        </w:rPr>
        <w:t xml:space="preserve">, S., Mitra, N., Grande, D., Long, J. &amp; Asch, D. (2020). Evidence-based community health worker program addresses unmet social needs and generates positive return on investment. </w:t>
      </w:r>
      <w:r>
        <w:rPr>
          <w:rFonts w:eastAsia="Times New Roman" w:cs="Calibri"/>
          <w:b/>
          <w:i/>
          <w:color w:val="000000"/>
        </w:rPr>
        <w:t>Health Affairs, 39</w:t>
      </w:r>
      <w:r>
        <w:rPr>
          <w:rFonts w:eastAsia="Times New Roman" w:cs="Calibri"/>
          <w:b/>
          <w:color w:val="000000"/>
        </w:rPr>
        <w:t xml:space="preserve">(2), 207-213. Doi: 10.1377/hlthaff.2019.00981. Retrieved from </w:t>
      </w:r>
      <w:hyperlink r:id="rId82" w:history="1">
        <w:r w:rsidRPr="00CB2622">
          <w:rPr>
            <w:rStyle w:val="Hyperlink"/>
            <w:rFonts w:eastAsia="Times New Roman" w:cs="Calibri"/>
            <w:b/>
          </w:rPr>
          <w:t>https://www.healthaffairs.org/doi/full/10.1377/hlthaff.2019.00981</w:t>
        </w:r>
      </w:hyperlink>
      <w:r>
        <w:rPr>
          <w:rFonts w:eastAsia="Times New Roman" w:cs="Calibri"/>
          <w:b/>
          <w:color w:val="000000"/>
        </w:rPr>
        <w:t xml:space="preserve"> </w:t>
      </w:r>
    </w:p>
    <w:p w14:paraId="616CAF6C" w14:textId="77777777" w:rsidR="000670BE" w:rsidRPr="000670BE" w:rsidRDefault="000670BE" w:rsidP="000670BE">
      <w:pPr>
        <w:spacing w:after="0"/>
        <w:rPr>
          <w:rFonts w:eastAsia="Times New Roman" w:cs="Calibri"/>
          <w:i/>
          <w:color w:val="000000"/>
        </w:rPr>
      </w:pPr>
      <w:r w:rsidRPr="000670BE">
        <w:rPr>
          <w:rFonts w:eastAsia="Times New Roman" w:cs="Calibri"/>
          <w:i/>
          <w:color w:val="000000"/>
        </w:rPr>
        <w:t xml:space="preserve">ROI analysis on a randomized controlled trial of IMPACT - individualized management for patient-centered targets, a standardized community health worker intervention that addresses unmet social needs for disadvantaged people. The community health workers were employed by the health system. Total cost to implement program was $567, 951 for one year. After one year there was a reduction in the intervention group in hospitalizations (23.3% vs 31.6%). The control group patients had higher acuity admissions than the intervention group, the intervention group had fewer outpatient visits. </w:t>
      </w:r>
      <w:proofErr w:type="gramStart"/>
      <w:r w:rsidRPr="000670BE">
        <w:rPr>
          <w:rFonts w:eastAsia="Times New Roman" w:cs="Calibri"/>
          <w:i/>
          <w:color w:val="000000"/>
        </w:rPr>
        <w:t>Overall</w:t>
      </w:r>
      <w:proofErr w:type="gramEnd"/>
      <w:r w:rsidRPr="000670BE">
        <w:rPr>
          <w:rFonts w:eastAsia="Times New Roman" w:cs="Calibri"/>
          <w:i/>
          <w:color w:val="000000"/>
        </w:rPr>
        <w:t xml:space="preserve"> the team of community health workers saved Medicaid $1,401,308, for an ROI of 1:</w:t>
      </w:r>
      <w:r>
        <w:rPr>
          <w:rFonts w:eastAsia="Times New Roman" w:cs="Calibri"/>
          <w:i/>
          <w:color w:val="000000"/>
        </w:rPr>
        <w:t>$</w:t>
      </w:r>
      <w:r w:rsidRPr="000670BE">
        <w:rPr>
          <w:rFonts w:eastAsia="Times New Roman" w:cs="Calibri"/>
          <w:i/>
          <w:color w:val="000000"/>
        </w:rPr>
        <w:t>2.47.</w:t>
      </w:r>
    </w:p>
    <w:p w14:paraId="2192B0E8" w14:textId="77777777" w:rsidR="000670BE" w:rsidRPr="000670BE" w:rsidRDefault="000670BE" w:rsidP="000670BE">
      <w:pPr>
        <w:widowControl/>
        <w:spacing w:after="0"/>
        <w:rPr>
          <w:rFonts w:eastAsia="Times New Roman" w:cs="Calibri"/>
          <w:color w:val="000000"/>
        </w:rPr>
      </w:pPr>
    </w:p>
    <w:p w14:paraId="139972A0" w14:textId="77777777" w:rsidR="009C5814" w:rsidRPr="009C5814" w:rsidRDefault="009C5814" w:rsidP="00BA0C60">
      <w:pPr>
        <w:rPr>
          <w:rFonts w:eastAsia="Times New Roman" w:cs="Calibri"/>
          <w:color w:val="000000"/>
        </w:rPr>
      </w:pPr>
    </w:p>
    <w:p w14:paraId="00CF1C66" w14:textId="77777777" w:rsidR="00BA0C60" w:rsidRPr="00883B77" w:rsidRDefault="00BA0C60" w:rsidP="00BA0C60">
      <w:pPr>
        <w:ind w:left="720" w:hanging="720"/>
        <w:rPr>
          <w:rFonts w:eastAsia="Times New Roman" w:cs="Calibri"/>
          <w:b/>
          <w:color w:val="000000"/>
        </w:rPr>
      </w:pPr>
      <w:proofErr w:type="spellStart"/>
      <w:r w:rsidRPr="00883B77">
        <w:rPr>
          <w:rFonts w:eastAsia="Times New Roman" w:cs="Calibri"/>
          <w:b/>
          <w:color w:val="000000"/>
        </w:rPr>
        <w:t>Basu</w:t>
      </w:r>
      <w:proofErr w:type="spellEnd"/>
      <w:r w:rsidRPr="00883B77">
        <w:rPr>
          <w:rFonts w:eastAsia="Times New Roman" w:cs="Calibri"/>
          <w:b/>
          <w:color w:val="000000"/>
        </w:rPr>
        <w:t xml:space="preserve">, S., Jack, H., </w:t>
      </w:r>
      <w:proofErr w:type="spellStart"/>
      <w:r w:rsidRPr="00883B77">
        <w:rPr>
          <w:rFonts w:eastAsia="Times New Roman" w:cs="Calibri"/>
          <w:b/>
          <w:color w:val="000000"/>
        </w:rPr>
        <w:t>Arabadjis</w:t>
      </w:r>
      <w:proofErr w:type="spellEnd"/>
      <w:r w:rsidRPr="00883B77">
        <w:rPr>
          <w:rFonts w:eastAsia="Times New Roman" w:cs="Calibri"/>
          <w:b/>
          <w:color w:val="000000"/>
        </w:rPr>
        <w:t xml:space="preserve">, S. &amp; Phillips, R. (2017). Benchmarks for reducing emergency department visits and hospitalizations through community health workers integrated into primary care: A cost-benefit analysis. </w:t>
      </w:r>
      <w:r w:rsidRPr="00883B77">
        <w:rPr>
          <w:rFonts w:eastAsia="Times New Roman" w:cs="Calibri"/>
          <w:b/>
          <w:i/>
          <w:color w:val="000000"/>
        </w:rPr>
        <w:t>Med Care, 55</w:t>
      </w:r>
      <w:r w:rsidRPr="00883B77">
        <w:rPr>
          <w:rFonts w:eastAsia="Times New Roman" w:cs="Calibri"/>
          <w:b/>
          <w:color w:val="000000"/>
        </w:rPr>
        <w:t xml:space="preserve">(2), 140-147. Doi: 10.1097/MLR.000000000000618. Retrieved from </w:t>
      </w:r>
      <w:hyperlink r:id="rId83" w:history="1">
        <w:r w:rsidRPr="00883B77">
          <w:rPr>
            <w:rStyle w:val="Hyperlink"/>
            <w:rFonts w:eastAsia="Times New Roman" w:cs="Calibri"/>
            <w:b/>
          </w:rPr>
          <w:t>https://www.ncbi.nlm.nih.gov/pubmed/27547954</w:t>
        </w:r>
      </w:hyperlink>
      <w:r w:rsidRPr="00883B77">
        <w:rPr>
          <w:rFonts w:eastAsia="Times New Roman" w:cs="Calibri"/>
          <w:b/>
          <w:color w:val="000000"/>
        </w:rPr>
        <w:t xml:space="preserve">. </w:t>
      </w:r>
    </w:p>
    <w:p w14:paraId="24813858" w14:textId="77777777" w:rsidR="00BA0C60" w:rsidRPr="00410250" w:rsidRDefault="00BA0C60" w:rsidP="00BA0C60">
      <w:pPr>
        <w:rPr>
          <w:rFonts w:eastAsia="Times New Roman" w:cs="Calibri"/>
          <w:i/>
          <w:color w:val="000000"/>
        </w:rPr>
      </w:pPr>
      <w:r w:rsidRPr="00410250">
        <w:rPr>
          <w:rFonts w:eastAsia="Times New Roman" w:cs="Calibri"/>
          <w:i/>
          <w:color w:val="000000"/>
        </w:rPr>
        <w:t>This was a breakeven calculation for Community Health Worker programs that enroll primary care patients with select chronic conditions. The analysis calculated CHW caseloads and the probability of ED visits and associated hospitalizations based on principal diagnoses and comorbid conditions. Depending on the diagnosis, achieving cost savings would require preventing 4 to 23 ED visits and associated hospitalizations per year among a panel of patients, representing a 3% to 21% in total ED visits: For example a CHW with a caseload of 70 asthma patients would need to prevent about 14 ED visits (15% of the total), of which 23% would be expected to result in a hospitalization - A CHW with a caseload of 70 heart failure patients would need to prevent about 4 ED visits (3% of the total) of which over 90% would be expected to result in hospitalization.</w:t>
      </w:r>
    </w:p>
    <w:p w14:paraId="0C5B3FCC" w14:textId="77777777" w:rsidR="007B19EE" w:rsidRDefault="007B19EE" w:rsidP="00BA0C60">
      <w:pPr>
        <w:ind w:left="720" w:hanging="720"/>
        <w:rPr>
          <w:rFonts w:eastAsia="Times New Roman" w:cs="Calibri"/>
          <w:b/>
          <w:color w:val="000000"/>
        </w:rPr>
      </w:pPr>
    </w:p>
    <w:p w14:paraId="23AB1A17" w14:textId="77777777" w:rsidR="007B19EE" w:rsidRDefault="007B19EE" w:rsidP="00BA0C60">
      <w:pPr>
        <w:ind w:left="720" w:hanging="720"/>
        <w:rPr>
          <w:rFonts w:eastAsia="Times New Roman" w:cs="Calibri"/>
          <w:b/>
          <w:color w:val="000000"/>
        </w:rPr>
      </w:pPr>
    </w:p>
    <w:p w14:paraId="76149D30" w14:textId="77777777" w:rsidR="007B19EE" w:rsidRDefault="007B19EE" w:rsidP="00BA0C60">
      <w:pPr>
        <w:ind w:left="720" w:hanging="720"/>
        <w:rPr>
          <w:rFonts w:eastAsia="Times New Roman" w:cs="Calibri"/>
          <w:b/>
          <w:color w:val="000000"/>
        </w:rPr>
      </w:pPr>
    </w:p>
    <w:p w14:paraId="0FDF1ECF" w14:textId="77777777" w:rsidR="007B19EE" w:rsidRDefault="007B19EE" w:rsidP="00BA0C60">
      <w:pPr>
        <w:ind w:left="720" w:hanging="720"/>
        <w:rPr>
          <w:rFonts w:eastAsia="Times New Roman" w:cs="Calibri"/>
          <w:b/>
          <w:color w:val="000000"/>
        </w:rPr>
      </w:pPr>
    </w:p>
    <w:p w14:paraId="7DAD9754" w14:textId="77777777" w:rsidR="007B19EE" w:rsidRDefault="007B19EE" w:rsidP="00BA0C60">
      <w:pPr>
        <w:ind w:left="720" w:hanging="720"/>
        <w:rPr>
          <w:rFonts w:eastAsia="Times New Roman" w:cs="Calibri"/>
          <w:b/>
          <w:color w:val="000000"/>
        </w:rPr>
      </w:pPr>
    </w:p>
    <w:p w14:paraId="07937132" w14:textId="77777777" w:rsidR="007B19EE" w:rsidRDefault="007B19EE" w:rsidP="00BA0C60">
      <w:pPr>
        <w:ind w:left="720" w:hanging="720"/>
        <w:rPr>
          <w:rFonts w:eastAsia="Times New Roman" w:cs="Calibri"/>
          <w:b/>
          <w:color w:val="000000"/>
        </w:rPr>
      </w:pPr>
    </w:p>
    <w:p w14:paraId="3E6A526C" w14:textId="77777777" w:rsidR="00BA0C60" w:rsidRPr="00883B77" w:rsidRDefault="00BA0C60" w:rsidP="00BA0C60">
      <w:pPr>
        <w:ind w:left="720" w:hanging="720"/>
        <w:rPr>
          <w:rFonts w:eastAsia="Times New Roman" w:cs="Calibri"/>
          <w:b/>
          <w:color w:val="000000"/>
        </w:rPr>
      </w:pPr>
      <w:r w:rsidRPr="00883B77">
        <w:rPr>
          <w:rFonts w:eastAsia="Times New Roman" w:cs="Calibri"/>
          <w:b/>
          <w:color w:val="000000"/>
        </w:rPr>
        <w:t xml:space="preserve">Partnership for Healthy Outcomes. (2017). Collaborating to reduce hospital readmissions for older adults with complex needs: Eastern Virginia care transition partnership. Retrieved from </w:t>
      </w:r>
      <w:hyperlink r:id="rId84" w:history="1">
        <w:r w:rsidRPr="00883B77">
          <w:rPr>
            <w:rStyle w:val="Hyperlink"/>
            <w:rFonts w:eastAsia="Times New Roman" w:cs="Calibri"/>
            <w:b/>
          </w:rPr>
          <w:t>https://www.chcs.org/media/EVCTP-Case-Study_101217.pdf</w:t>
        </w:r>
      </w:hyperlink>
      <w:r w:rsidRPr="00883B77">
        <w:rPr>
          <w:rFonts w:eastAsia="Times New Roman" w:cs="Calibri"/>
          <w:b/>
          <w:color w:val="000000"/>
        </w:rPr>
        <w:t xml:space="preserve"> </w:t>
      </w:r>
    </w:p>
    <w:p w14:paraId="0FE8C91C" w14:textId="77777777" w:rsidR="00BA0C60" w:rsidRPr="006C2F6C" w:rsidRDefault="00BA0C60" w:rsidP="00BA0C60">
      <w:pPr>
        <w:rPr>
          <w:rFonts w:eastAsia="Times New Roman" w:cs="Calibri"/>
          <w:i/>
          <w:color w:val="000000"/>
        </w:rPr>
      </w:pPr>
      <w:r w:rsidRPr="006C2F6C">
        <w:rPr>
          <w:rFonts w:eastAsia="Times New Roman" w:cs="Calibri"/>
          <w:i/>
          <w:color w:val="000000"/>
        </w:rPr>
        <w:t>CCMI Community-Based Care Transitions Program: Area Agencies on Aging (AAAs) partner with hospitals to provided dedicated coaches for discharged patients to support a Care Transitions Intervention including in-home assessments and linkages to social services such as transportation to medical appointments; home-delivered meals; and home repairs to facilitate independent living. Medicare and dual eligible patients had 51% reduction in 30 day readmission rate over 12 months (18.2% to 8.9%); Medicaid patients had a reduction in 30 day readmissions from 25% to 6% over 12 months; estimated at $17 million in savings from 1,804 avoided readmissions (approximately $9,423 per readmission).</w:t>
      </w:r>
    </w:p>
    <w:p w14:paraId="707802C6" w14:textId="77777777" w:rsidR="00BA0C60" w:rsidRPr="006C2F6C" w:rsidRDefault="00BA0C60" w:rsidP="00BA0C60">
      <w:pPr>
        <w:spacing w:after="0"/>
        <w:rPr>
          <w:rFonts w:eastAsia="Times New Roman" w:cs="Calibri"/>
          <w:color w:val="000000"/>
        </w:rPr>
      </w:pPr>
    </w:p>
    <w:p w14:paraId="470F4A55" w14:textId="77777777" w:rsidR="00BA0C60" w:rsidRPr="00883B77" w:rsidRDefault="00BA0C60" w:rsidP="00BA0C60">
      <w:pPr>
        <w:ind w:left="720" w:hanging="720"/>
        <w:rPr>
          <w:b/>
        </w:rPr>
      </w:pPr>
      <w:proofErr w:type="spellStart"/>
      <w:r w:rsidRPr="00883B77">
        <w:rPr>
          <w:b/>
        </w:rPr>
        <w:t>Tsega</w:t>
      </w:r>
      <w:proofErr w:type="spellEnd"/>
      <w:r w:rsidRPr="00883B77">
        <w:rPr>
          <w:b/>
        </w:rPr>
        <w:t xml:space="preserve">, M., Lewis, C., McCarthy, D., Shah, T., &amp; Coutts, K. (2019). Review of evidence for health-related social needs interventions. </w:t>
      </w:r>
      <w:r w:rsidRPr="00883B77">
        <w:rPr>
          <w:b/>
          <w:i/>
        </w:rPr>
        <w:t xml:space="preserve">The Commonwealth Fund. </w:t>
      </w:r>
      <w:r w:rsidRPr="00883B77">
        <w:rPr>
          <w:b/>
        </w:rPr>
        <w:t xml:space="preserve">Retrieved from </w:t>
      </w:r>
      <w:hyperlink r:id="rId85" w:history="1">
        <w:r w:rsidRPr="00883B77">
          <w:rPr>
            <w:rStyle w:val="Hyperlink"/>
            <w:b/>
          </w:rPr>
          <w:t>https://www.commonwealthfund.org/sites/default/files/2019-07/ROI-EVIDENCE-REVIEW-FINAL-VERSION.pdf</w:t>
        </w:r>
      </w:hyperlink>
      <w:r w:rsidRPr="00883B77">
        <w:rPr>
          <w:b/>
        </w:rPr>
        <w:t xml:space="preserve">. </w:t>
      </w:r>
    </w:p>
    <w:p w14:paraId="30A38801" w14:textId="77777777" w:rsidR="00BA0C60" w:rsidRPr="006C2F6C" w:rsidRDefault="00BA0C60" w:rsidP="00BA0C60">
      <w:pPr>
        <w:rPr>
          <w:rFonts w:eastAsia="Times New Roman" w:cs="Calibri"/>
          <w:i/>
          <w:color w:val="000000"/>
        </w:rPr>
      </w:pPr>
      <w:r w:rsidRPr="006C2F6C">
        <w:rPr>
          <w:rFonts w:eastAsia="Times New Roman" w:cs="Calibri"/>
          <w:i/>
          <w:color w:val="000000"/>
        </w:rPr>
        <w:t xml:space="preserve">2-1-1 San Diego - facilitates access to community resources through phone and web-based referrals and care coordination services by providing care navigators. A Community Information Exchange enables bidirectional referrals between health care and social services providers and tracks patient's interactions across systems, </w:t>
      </w:r>
      <w:proofErr w:type="gramStart"/>
      <w:r w:rsidRPr="006C2F6C">
        <w:rPr>
          <w:rFonts w:eastAsia="Times New Roman" w:cs="Calibri"/>
          <w:i/>
          <w:color w:val="000000"/>
        </w:rPr>
        <w:t>services</w:t>
      </w:r>
      <w:proofErr w:type="gramEnd"/>
      <w:r w:rsidRPr="006C2F6C">
        <w:rPr>
          <w:rFonts w:eastAsia="Times New Roman" w:cs="Calibri"/>
          <w:i/>
          <w:color w:val="000000"/>
        </w:rPr>
        <w:t xml:space="preserve"> and agencies. The program helps access a medical home and social services including housing, fresh food, </w:t>
      </w:r>
      <w:proofErr w:type="gramStart"/>
      <w:r w:rsidRPr="006C2F6C">
        <w:rPr>
          <w:rFonts w:eastAsia="Times New Roman" w:cs="Calibri"/>
          <w:i/>
          <w:color w:val="000000"/>
        </w:rPr>
        <w:t>transportation</w:t>
      </w:r>
      <w:proofErr w:type="gramEnd"/>
      <w:r w:rsidRPr="006C2F6C">
        <w:rPr>
          <w:rFonts w:eastAsia="Times New Roman" w:cs="Calibri"/>
          <w:i/>
          <w:color w:val="000000"/>
        </w:rPr>
        <w:t xml:space="preserve"> and social supports. A 26% reduction in EMS use and an increase in stable housing among those tracked. Estimates suggested $17,562 per avoided inpatient admission and $1, 387 per avoided ED visit. 91% of patients had decreased vulnerability.</w:t>
      </w:r>
    </w:p>
    <w:p w14:paraId="0CA56223" w14:textId="77777777" w:rsidR="00BA0C60" w:rsidRPr="006C2F6C" w:rsidRDefault="00BA0C60" w:rsidP="00BA0C60">
      <w:pPr>
        <w:spacing w:after="0"/>
        <w:rPr>
          <w:rFonts w:eastAsia="Times New Roman" w:cs="Calibri"/>
          <w:color w:val="000000"/>
        </w:rPr>
      </w:pPr>
    </w:p>
    <w:p w14:paraId="3FB28F0A" w14:textId="77777777" w:rsidR="00BA0C60" w:rsidRPr="00883B77" w:rsidRDefault="00BA0C60" w:rsidP="00BA0C60">
      <w:pPr>
        <w:ind w:left="720" w:hanging="720"/>
        <w:rPr>
          <w:b/>
        </w:rPr>
      </w:pPr>
      <w:r w:rsidRPr="00883B77">
        <w:rPr>
          <w:b/>
        </w:rPr>
        <w:t xml:space="preserve">Gupta, R., </w:t>
      </w:r>
      <w:proofErr w:type="spellStart"/>
      <w:r w:rsidRPr="00883B77">
        <w:rPr>
          <w:b/>
        </w:rPr>
        <w:t>Ghaly</w:t>
      </w:r>
      <w:proofErr w:type="spellEnd"/>
      <w:r w:rsidRPr="00883B77">
        <w:rPr>
          <w:b/>
        </w:rPr>
        <w:t xml:space="preserve">, M., </w:t>
      </w:r>
      <w:proofErr w:type="spellStart"/>
      <w:r w:rsidRPr="00883B77">
        <w:rPr>
          <w:b/>
        </w:rPr>
        <w:t>Todoroff</w:t>
      </w:r>
      <w:proofErr w:type="spellEnd"/>
      <w:r w:rsidRPr="00883B77">
        <w:rPr>
          <w:b/>
        </w:rPr>
        <w:t xml:space="preserve">, C. &amp; </w:t>
      </w:r>
      <w:proofErr w:type="spellStart"/>
      <w:r w:rsidRPr="00883B77">
        <w:rPr>
          <w:b/>
        </w:rPr>
        <w:t>Wali</w:t>
      </w:r>
      <w:proofErr w:type="spellEnd"/>
      <w:r w:rsidRPr="00883B77">
        <w:rPr>
          <w:b/>
        </w:rPr>
        <w:t xml:space="preserve">, S. (2020). Creating value for communities: Los Angeles </w:t>
      </w:r>
      <w:proofErr w:type="gramStart"/>
      <w:r w:rsidRPr="00883B77">
        <w:rPr>
          <w:b/>
        </w:rPr>
        <w:t>county’s</w:t>
      </w:r>
      <w:proofErr w:type="gramEnd"/>
      <w:r w:rsidRPr="00883B77">
        <w:rPr>
          <w:b/>
        </w:rPr>
        <w:t xml:space="preserve"> invest in housing for health. </w:t>
      </w:r>
      <w:r w:rsidRPr="00883B77">
        <w:rPr>
          <w:b/>
          <w:i/>
        </w:rPr>
        <w:t>Healthcare, 8</w:t>
      </w:r>
      <w:r w:rsidRPr="00883B77">
        <w:rPr>
          <w:b/>
        </w:rPr>
        <w:t xml:space="preserve">. Doi: 10.1016/j.hjdsi.2019.100387. Retrieved from </w:t>
      </w:r>
      <w:hyperlink r:id="rId86" w:history="1">
        <w:r w:rsidRPr="00883B77">
          <w:rPr>
            <w:rStyle w:val="Hyperlink"/>
            <w:b/>
          </w:rPr>
          <w:t>https://www.sciencedirect.com/science/article/pii/S2213076419302490</w:t>
        </w:r>
      </w:hyperlink>
      <w:r w:rsidRPr="00883B77">
        <w:rPr>
          <w:b/>
        </w:rPr>
        <w:t xml:space="preserve">. </w:t>
      </w:r>
    </w:p>
    <w:p w14:paraId="4026408F" w14:textId="77777777" w:rsidR="00BA0C60" w:rsidRPr="00EE6994" w:rsidRDefault="00BA0C60" w:rsidP="00BA0C60">
      <w:pPr>
        <w:rPr>
          <w:rFonts w:eastAsia="Times New Roman" w:cs="Calibri"/>
          <w:i/>
          <w:color w:val="000000"/>
        </w:rPr>
      </w:pPr>
      <w:r w:rsidRPr="00EE6994">
        <w:rPr>
          <w:rFonts w:eastAsia="Times New Roman" w:cs="Calibri"/>
          <w:i/>
          <w:color w:val="000000"/>
        </w:rPr>
        <w:t xml:space="preserve">Housing </w:t>
      </w:r>
      <w:proofErr w:type="gramStart"/>
      <w:r w:rsidRPr="00EE6994">
        <w:rPr>
          <w:rFonts w:eastAsia="Times New Roman" w:cs="Calibri"/>
          <w:i/>
          <w:color w:val="000000"/>
        </w:rPr>
        <w:t>For</w:t>
      </w:r>
      <w:proofErr w:type="gramEnd"/>
      <w:r w:rsidRPr="00EE6994">
        <w:rPr>
          <w:rFonts w:eastAsia="Times New Roman" w:cs="Calibri"/>
          <w:i/>
          <w:color w:val="000000"/>
        </w:rPr>
        <w:t xml:space="preserve"> Health program, which established partnerships with various housing facilities, broad community-based resources, community health services, and jail/prison transition programs. Funded by Los Angeles County's health system. Participants had fewer medical inpatient stays (77%); ED visits (68%); and lower use of acute mental healthcare (60% crisis stabilization services); Costs to LA DHS, reduced by 60% driven by reduced ED and hospital use. Participants had 20% lower public service utilization costs per year. </w:t>
      </w:r>
    </w:p>
    <w:p w14:paraId="16878432" w14:textId="77777777" w:rsidR="00B84D1B" w:rsidRDefault="00B84D1B" w:rsidP="00B84D1B">
      <w:pPr>
        <w:widowControl/>
        <w:spacing w:after="0"/>
        <w:rPr>
          <w:rFonts w:eastAsia="Times New Roman" w:cs="Calibri"/>
          <w:i/>
          <w:color w:val="000000"/>
        </w:rPr>
      </w:pPr>
    </w:p>
    <w:p w14:paraId="67E72843" w14:textId="77777777" w:rsidR="00B84D1B" w:rsidRPr="00984945" w:rsidRDefault="00984945" w:rsidP="00984945">
      <w:pPr>
        <w:widowControl/>
        <w:spacing w:after="0"/>
        <w:ind w:left="720" w:hanging="720"/>
        <w:rPr>
          <w:rFonts w:eastAsia="Times New Roman" w:cs="Calibri"/>
          <w:b/>
          <w:color w:val="000000"/>
        </w:rPr>
      </w:pPr>
      <w:r>
        <w:rPr>
          <w:rFonts w:eastAsia="Times New Roman" w:cs="Calibri"/>
          <w:b/>
          <w:color w:val="000000"/>
        </w:rPr>
        <w:t xml:space="preserve">Coleman, E., Parry, C., Chalmers, S., &amp; Min, S. (2006). The care transition intervention: Results of a randomized controlled trial. </w:t>
      </w:r>
      <w:r>
        <w:rPr>
          <w:rFonts w:eastAsia="Times New Roman" w:cs="Calibri"/>
          <w:b/>
          <w:i/>
          <w:color w:val="000000"/>
        </w:rPr>
        <w:t xml:space="preserve">Arch Inter Med, 166, </w:t>
      </w:r>
      <w:r>
        <w:rPr>
          <w:rFonts w:eastAsia="Times New Roman" w:cs="Calibri"/>
          <w:b/>
          <w:color w:val="000000"/>
        </w:rPr>
        <w:t xml:space="preserve">1822-1828. Retrieved from </w:t>
      </w:r>
      <w:hyperlink r:id="rId87" w:history="1">
        <w:r w:rsidRPr="00CB2622">
          <w:rPr>
            <w:rStyle w:val="Hyperlink"/>
            <w:rFonts w:eastAsia="Times New Roman" w:cs="Calibri"/>
            <w:b/>
          </w:rPr>
          <w:t>https://jamanetwork.com/journals/jamainternalmedicine/fullarticle/410933</w:t>
        </w:r>
      </w:hyperlink>
      <w:r>
        <w:rPr>
          <w:rFonts w:eastAsia="Times New Roman" w:cs="Calibri"/>
          <w:b/>
          <w:color w:val="000000"/>
        </w:rPr>
        <w:t xml:space="preserve">. </w:t>
      </w:r>
    </w:p>
    <w:p w14:paraId="2A0071BA" w14:textId="77777777" w:rsidR="00B84D1B" w:rsidRPr="00B84D1B" w:rsidRDefault="00B84D1B" w:rsidP="00B84D1B">
      <w:pPr>
        <w:widowControl/>
        <w:spacing w:after="0"/>
        <w:rPr>
          <w:rFonts w:eastAsia="Times New Roman" w:cs="Calibri"/>
          <w:color w:val="000000"/>
        </w:rPr>
      </w:pPr>
    </w:p>
    <w:p w14:paraId="6E17A8CF" w14:textId="77777777" w:rsidR="00984945" w:rsidRPr="00984945" w:rsidRDefault="00984945" w:rsidP="00984945">
      <w:pPr>
        <w:spacing w:after="0"/>
        <w:rPr>
          <w:rFonts w:eastAsia="Times New Roman" w:cs="Calibri"/>
          <w:i/>
          <w:color w:val="000000"/>
        </w:rPr>
      </w:pPr>
      <w:r w:rsidRPr="00984945">
        <w:rPr>
          <w:rFonts w:eastAsia="Times New Roman" w:cs="Calibri"/>
          <w:i/>
          <w:color w:val="000000"/>
        </w:rPr>
        <w:t>Care Transitions Intervention - randomized control trial, intervention patients received 1) tools to promote cross-site communicate; 2) encouragement to take a more active role in their care and to assert their preferences; 3) continuity across settings and guidance from a "transition coach". Intervention patients had lower re-admissions at 30 days and at 90 days than control group. Intervention patients had lower readmissions for the same condition that precipitated the index hospitalization at 90 days and at 180 days than the control group. The mean hospital costs were lower for intervention patients ($2,058 vs $2,546) at 180 days.</w:t>
      </w:r>
    </w:p>
    <w:p w14:paraId="1CB40EE7" w14:textId="77777777" w:rsidR="00984945" w:rsidRDefault="00984945" w:rsidP="00984945">
      <w:pPr>
        <w:widowControl/>
        <w:spacing w:after="0"/>
        <w:rPr>
          <w:rFonts w:eastAsia="Times New Roman" w:cs="Calibri"/>
          <w:color w:val="000000"/>
        </w:rPr>
      </w:pPr>
    </w:p>
    <w:p w14:paraId="42AC7794" w14:textId="77777777" w:rsidR="00984945" w:rsidRDefault="007301A5" w:rsidP="00D803C2">
      <w:pPr>
        <w:widowControl/>
        <w:spacing w:after="0"/>
        <w:ind w:left="720" w:hanging="720"/>
        <w:rPr>
          <w:rFonts w:eastAsia="Times New Roman" w:cs="Calibri"/>
          <w:b/>
          <w:color w:val="000000"/>
        </w:rPr>
      </w:pPr>
      <w:proofErr w:type="spellStart"/>
      <w:r>
        <w:rPr>
          <w:rFonts w:eastAsia="Times New Roman" w:cs="Calibri"/>
          <w:b/>
          <w:color w:val="000000"/>
        </w:rPr>
        <w:t>Mattke</w:t>
      </w:r>
      <w:proofErr w:type="spellEnd"/>
      <w:r>
        <w:rPr>
          <w:rFonts w:eastAsia="Times New Roman" w:cs="Calibri"/>
          <w:b/>
          <w:color w:val="000000"/>
        </w:rPr>
        <w:t xml:space="preserve">, S., Han, D., Wilks, A. &amp; </w:t>
      </w:r>
      <w:proofErr w:type="spellStart"/>
      <w:r>
        <w:rPr>
          <w:rFonts w:eastAsia="Times New Roman" w:cs="Calibri"/>
          <w:b/>
          <w:color w:val="000000"/>
        </w:rPr>
        <w:t>Sloss</w:t>
      </w:r>
      <w:proofErr w:type="spellEnd"/>
      <w:r>
        <w:rPr>
          <w:rFonts w:eastAsia="Times New Roman" w:cs="Calibri"/>
          <w:b/>
          <w:color w:val="000000"/>
        </w:rPr>
        <w:t xml:space="preserve">, E. (2015). Medicare home visit program associated with fewer hospital and nursing home admissions, increased office visits. </w:t>
      </w:r>
      <w:r>
        <w:rPr>
          <w:rFonts w:eastAsia="Times New Roman" w:cs="Calibri"/>
          <w:b/>
          <w:i/>
          <w:color w:val="000000"/>
        </w:rPr>
        <w:t xml:space="preserve"> Health Affairs, 34</w:t>
      </w:r>
      <w:r>
        <w:rPr>
          <w:rFonts w:eastAsia="Times New Roman" w:cs="Calibri"/>
          <w:b/>
          <w:color w:val="000000"/>
        </w:rPr>
        <w:t xml:space="preserve">(12), 2138-2146. Doi: 10.1377/hlthaff.2015.0583. Retrieved from </w:t>
      </w:r>
      <w:hyperlink r:id="rId88" w:history="1">
        <w:r w:rsidRPr="00CB2622">
          <w:rPr>
            <w:rStyle w:val="Hyperlink"/>
            <w:rFonts w:eastAsia="Times New Roman" w:cs="Calibri"/>
            <w:b/>
          </w:rPr>
          <w:t>https://www.healthaffairs.org/doi/full/10.1377/hlthaff.2015.0583</w:t>
        </w:r>
      </w:hyperlink>
      <w:r>
        <w:rPr>
          <w:rFonts w:eastAsia="Times New Roman" w:cs="Calibri"/>
          <w:b/>
          <w:color w:val="000000"/>
        </w:rPr>
        <w:t xml:space="preserve">. </w:t>
      </w:r>
    </w:p>
    <w:p w14:paraId="6D74436D" w14:textId="77777777" w:rsidR="007301A5" w:rsidRDefault="007301A5" w:rsidP="00984945">
      <w:pPr>
        <w:widowControl/>
        <w:spacing w:after="0"/>
        <w:rPr>
          <w:rFonts w:eastAsia="Times New Roman" w:cs="Calibri"/>
          <w:b/>
          <w:color w:val="000000"/>
        </w:rPr>
      </w:pPr>
    </w:p>
    <w:p w14:paraId="204BA48F" w14:textId="77777777" w:rsidR="007301A5" w:rsidRPr="007301A5" w:rsidRDefault="007301A5" w:rsidP="00984945">
      <w:pPr>
        <w:widowControl/>
        <w:spacing w:after="0"/>
        <w:rPr>
          <w:rFonts w:eastAsia="Times New Roman" w:cs="Calibri"/>
          <w:b/>
          <w:color w:val="000000"/>
        </w:rPr>
      </w:pPr>
    </w:p>
    <w:p w14:paraId="10F4D473" w14:textId="77777777" w:rsidR="00D803C2" w:rsidRPr="00D803C2" w:rsidRDefault="00D803C2" w:rsidP="00D803C2">
      <w:pPr>
        <w:spacing w:after="0"/>
        <w:rPr>
          <w:rFonts w:eastAsia="Times New Roman" w:cs="Calibri"/>
          <w:i/>
          <w:color w:val="000000"/>
        </w:rPr>
      </w:pPr>
      <w:r w:rsidRPr="00D803C2">
        <w:rPr>
          <w:rFonts w:eastAsia="Times New Roman" w:cs="Calibri"/>
          <w:i/>
          <w:color w:val="000000"/>
        </w:rPr>
        <w:t xml:space="preserve">UnitedHealth Group's </w:t>
      </w:r>
      <w:proofErr w:type="spellStart"/>
      <w:r w:rsidRPr="00D803C2">
        <w:rPr>
          <w:rFonts w:eastAsia="Times New Roman" w:cs="Calibri"/>
          <w:i/>
          <w:color w:val="000000"/>
        </w:rPr>
        <w:t>HouseCalls</w:t>
      </w:r>
      <w:proofErr w:type="spellEnd"/>
      <w:r w:rsidRPr="00D803C2">
        <w:rPr>
          <w:rFonts w:eastAsia="Times New Roman" w:cs="Calibri"/>
          <w:i/>
          <w:color w:val="000000"/>
        </w:rPr>
        <w:t xml:space="preserve"> program - Comprehensive geriatric assessment by a clinician during a home visit with referrals to community providers and health plan resources to address uncovered issues. Compared to non-</w:t>
      </w:r>
      <w:proofErr w:type="spellStart"/>
      <w:r w:rsidRPr="00D803C2">
        <w:rPr>
          <w:rFonts w:eastAsia="Times New Roman" w:cs="Calibri"/>
          <w:i/>
          <w:color w:val="000000"/>
        </w:rPr>
        <w:t>HouseCall</w:t>
      </w:r>
      <w:proofErr w:type="spellEnd"/>
      <w:r w:rsidRPr="00D803C2">
        <w:rPr>
          <w:rFonts w:eastAsia="Times New Roman" w:cs="Calibri"/>
          <w:i/>
          <w:color w:val="000000"/>
        </w:rPr>
        <w:t xml:space="preserve"> Medicare Advantage plan members and fee-for-service beneficiaries, </w:t>
      </w:r>
      <w:proofErr w:type="spellStart"/>
      <w:r w:rsidRPr="00D803C2">
        <w:rPr>
          <w:rFonts w:eastAsia="Times New Roman" w:cs="Calibri"/>
          <w:i/>
          <w:color w:val="000000"/>
        </w:rPr>
        <w:t>HouseCall</w:t>
      </w:r>
      <w:proofErr w:type="spellEnd"/>
      <w:r w:rsidRPr="00D803C2">
        <w:rPr>
          <w:rFonts w:eastAsia="Times New Roman" w:cs="Calibri"/>
          <w:i/>
          <w:color w:val="000000"/>
        </w:rPr>
        <w:t xml:space="preserve"> participants had reductions in admissions to hospitals; lower risk of nursing home admission; number of office visits to specialists increased with this group. </w:t>
      </w:r>
    </w:p>
    <w:p w14:paraId="1B86F2BB" w14:textId="77777777" w:rsidR="00D803C2" w:rsidRPr="00D803C2" w:rsidRDefault="00D803C2" w:rsidP="00D803C2">
      <w:pPr>
        <w:widowControl/>
        <w:spacing w:after="0"/>
        <w:rPr>
          <w:rFonts w:eastAsia="Times New Roman" w:cs="Calibri"/>
          <w:color w:val="000000"/>
        </w:rPr>
      </w:pPr>
    </w:p>
    <w:p w14:paraId="231AB731" w14:textId="77777777" w:rsidR="00B84D1B" w:rsidRPr="00984945" w:rsidRDefault="00B84D1B" w:rsidP="00B84D1B">
      <w:pPr>
        <w:widowControl/>
        <w:spacing w:after="0"/>
        <w:rPr>
          <w:rFonts w:eastAsia="Times New Roman" w:cs="Calibri"/>
          <w:color w:val="000000"/>
        </w:rPr>
      </w:pPr>
    </w:p>
    <w:p w14:paraId="52F2A2AC" w14:textId="77777777" w:rsidR="00B84D1B" w:rsidRDefault="006F081C" w:rsidP="006F081C">
      <w:pPr>
        <w:widowControl/>
        <w:spacing w:after="0"/>
        <w:ind w:left="720" w:hanging="720"/>
        <w:rPr>
          <w:rFonts w:eastAsia="Times New Roman" w:cs="Calibri"/>
          <w:b/>
          <w:color w:val="000000"/>
        </w:rPr>
      </w:pPr>
      <w:r>
        <w:rPr>
          <w:rFonts w:eastAsia="Times New Roman" w:cs="Calibri"/>
          <w:b/>
          <w:color w:val="000000"/>
        </w:rPr>
        <w:t xml:space="preserve">Melnick, G., Green, L. &amp; Rich, J. (2016). House calls: California program for homebound patients reduces monthly spending, delivers meaningful care. </w:t>
      </w:r>
      <w:r>
        <w:rPr>
          <w:rFonts w:eastAsia="Times New Roman" w:cs="Calibri"/>
          <w:b/>
          <w:i/>
          <w:color w:val="000000"/>
        </w:rPr>
        <w:t>Health Affairs, 35</w:t>
      </w:r>
      <w:r>
        <w:rPr>
          <w:rFonts w:eastAsia="Times New Roman" w:cs="Calibri"/>
          <w:b/>
          <w:color w:val="000000"/>
        </w:rPr>
        <w:t xml:space="preserve">(1), 28-35. Doi: 10.1377.hlthaff.2015.0253. Retrieved from </w:t>
      </w:r>
      <w:hyperlink r:id="rId89" w:history="1">
        <w:r w:rsidRPr="00CB2622">
          <w:rPr>
            <w:rStyle w:val="Hyperlink"/>
            <w:rFonts w:eastAsia="Times New Roman" w:cs="Calibri"/>
            <w:b/>
          </w:rPr>
          <w:t>https://www.healthaffairs.org/doi/pdf/10.1377/hlthaff.2015.0253</w:t>
        </w:r>
      </w:hyperlink>
      <w:r>
        <w:rPr>
          <w:rFonts w:eastAsia="Times New Roman" w:cs="Calibri"/>
          <w:b/>
          <w:color w:val="000000"/>
        </w:rPr>
        <w:t xml:space="preserve"> </w:t>
      </w:r>
    </w:p>
    <w:p w14:paraId="41579273" w14:textId="77777777" w:rsidR="006F081C" w:rsidRDefault="006F081C" w:rsidP="00B84D1B">
      <w:pPr>
        <w:widowControl/>
        <w:spacing w:after="0"/>
        <w:rPr>
          <w:rFonts w:eastAsia="Times New Roman" w:cs="Calibri"/>
          <w:b/>
          <w:color w:val="000000"/>
        </w:rPr>
      </w:pPr>
    </w:p>
    <w:p w14:paraId="579A2A2E" w14:textId="77777777" w:rsidR="006F081C" w:rsidRPr="006F081C" w:rsidRDefault="006F081C" w:rsidP="006F081C">
      <w:pPr>
        <w:spacing w:after="0"/>
        <w:rPr>
          <w:rFonts w:eastAsia="Times New Roman" w:cs="Calibri"/>
          <w:i/>
          <w:color w:val="000000"/>
        </w:rPr>
      </w:pPr>
      <w:proofErr w:type="spellStart"/>
      <w:r w:rsidRPr="006F081C">
        <w:rPr>
          <w:rFonts w:eastAsia="Times New Roman" w:cs="Calibri"/>
          <w:i/>
          <w:color w:val="000000"/>
        </w:rPr>
        <w:t>HouseCalls</w:t>
      </w:r>
      <w:proofErr w:type="spellEnd"/>
      <w:r w:rsidRPr="006F081C">
        <w:rPr>
          <w:rFonts w:eastAsia="Times New Roman" w:cs="Calibri"/>
          <w:i/>
          <w:color w:val="000000"/>
        </w:rPr>
        <w:t xml:space="preserve"> California: an in-home program that provides, </w:t>
      </w:r>
      <w:proofErr w:type="gramStart"/>
      <w:r w:rsidRPr="006F081C">
        <w:rPr>
          <w:rFonts w:eastAsia="Times New Roman" w:cs="Calibri"/>
          <w:i/>
          <w:color w:val="000000"/>
        </w:rPr>
        <w:t>coordinates</w:t>
      </w:r>
      <w:proofErr w:type="gramEnd"/>
      <w:r w:rsidRPr="006F081C">
        <w:rPr>
          <w:rFonts w:eastAsia="Times New Roman" w:cs="Calibri"/>
          <w:i/>
          <w:color w:val="000000"/>
        </w:rPr>
        <w:t xml:space="preserve"> and manages care primarily for recently discharged high-risk, frail and psychosocially compromised patients to reduce preventable ED visits and hospital readmissions. All areas experienced a reduction in operating costs of the program per patient and showed substantial reduction in monthly per patient health care spending and hospital utilizations. </w:t>
      </w:r>
    </w:p>
    <w:p w14:paraId="50510FD6" w14:textId="77777777" w:rsidR="006F081C" w:rsidRDefault="006F081C" w:rsidP="006F081C">
      <w:pPr>
        <w:widowControl/>
        <w:spacing w:after="0"/>
        <w:rPr>
          <w:rFonts w:eastAsia="Times New Roman" w:cs="Calibri"/>
          <w:color w:val="000000"/>
        </w:rPr>
      </w:pPr>
    </w:p>
    <w:p w14:paraId="50D95883" w14:textId="77777777" w:rsidR="006F1619" w:rsidRDefault="00A97283" w:rsidP="00A97283">
      <w:pPr>
        <w:spacing w:after="0"/>
        <w:ind w:left="720" w:hanging="720"/>
        <w:rPr>
          <w:rFonts w:eastAsia="Times New Roman" w:cs="Calibri"/>
          <w:color w:val="000000"/>
        </w:rPr>
      </w:pPr>
      <w:r>
        <w:rPr>
          <w:rFonts w:eastAsia="Times New Roman" w:cs="Calibri"/>
          <w:b/>
          <w:color w:val="000000"/>
        </w:rPr>
        <w:t xml:space="preserve">Woods, E., </w:t>
      </w:r>
      <w:proofErr w:type="spellStart"/>
      <w:r>
        <w:rPr>
          <w:rFonts w:eastAsia="Times New Roman" w:cs="Calibri"/>
          <w:b/>
          <w:color w:val="000000"/>
        </w:rPr>
        <w:t>Bhaumik</w:t>
      </w:r>
      <w:proofErr w:type="spellEnd"/>
      <w:r>
        <w:rPr>
          <w:rFonts w:eastAsia="Times New Roman" w:cs="Calibri"/>
          <w:b/>
          <w:color w:val="000000"/>
        </w:rPr>
        <w:t xml:space="preserve">, U., Sommers, S., </w:t>
      </w:r>
      <w:proofErr w:type="spellStart"/>
      <w:r>
        <w:rPr>
          <w:rFonts w:eastAsia="Times New Roman" w:cs="Calibri"/>
          <w:b/>
          <w:color w:val="000000"/>
        </w:rPr>
        <w:t>Ziniel</w:t>
      </w:r>
      <w:proofErr w:type="spellEnd"/>
      <w:r>
        <w:rPr>
          <w:rFonts w:eastAsia="Times New Roman" w:cs="Calibri"/>
          <w:b/>
          <w:color w:val="000000"/>
        </w:rPr>
        <w:t xml:space="preserve">, S., Kessler, A., Chan, E., Wilkinson, R., </w:t>
      </w:r>
      <w:proofErr w:type="spellStart"/>
      <w:r>
        <w:rPr>
          <w:rFonts w:eastAsia="Times New Roman" w:cs="Calibri"/>
          <w:b/>
          <w:color w:val="000000"/>
        </w:rPr>
        <w:t>Sesma</w:t>
      </w:r>
      <w:proofErr w:type="spellEnd"/>
      <w:r>
        <w:rPr>
          <w:rFonts w:eastAsia="Times New Roman" w:cs="Calibri"/>
          <w:b/>
          <w:color w:val="000000"/>
        </w:rPr>
        <w:t xml:space="preserve">, M., </w:t>
      </w:r>
      <w:proofErr w:type="spellStart"/>
      <w:r>
        <w:rPr>
          <w:rFonts w:eastAsia="Times New Roman" w:cs="Calibri"/>
          <w:b/>
          <w:color w:val="000000"/>
        </w:rPr>
        <w:t>Burack</w:t>
      </w:r>
      <w:proofErr w:type="spellEnd"/>
      <w:r>
        <w:rPr>
          <w:rFonts w:eastAsia="Times New Roman" w:cs="Calibri"/>
          <w:b/>
          <w:color w:val="000000"/>
        </w:rPr>
        <w:t xml:space="preserve">, A., </w:t>
      </w:r>
      <w:proofErr w:type="spellStart"/>
      <w:r>
        <w:rPr>
          <w:rFonts w:eastAsia="Times New Roman" w:cs="Calibri"/>
          <w:b/>
          <w:color w:val="000000"/>
        </w:rPr>
        <w:t>Klements</w:t>
      </w:r>
      <w:proofErr w:type="spellEnd"/>
      <w:r>
        <w:rPr>
          <w:rFonts w:eastAsia="Times New Roman" w:cs="Calibri"/>
          <w:b/>
          <w:color w:val="000000"/>
        </w:rPr>
        <w:t xml:space="preserve">, E, </w:t>
      </w:r>
      <w:proofErr w:type="spellStart"/>
      <w:r>
        <w:rPr>
          <w:rFonts w:eastAsia="Times New Roman" w:cs="Calibri"/>
          <w:b/>
          <w:color w:val="000000"/>
        </w:rPr>
        <w:t>Queenin</w:t>
      </w:r>
      <w:proofErr w:type="spellEnd"/>
      <w:r>
        <w:rPr>
          <w:rFonts w:eastAsia="Times New Roman" w:cs="Calibri"/>
          <w:b/>
          <w:color w:val="000000"/>
        </w:rPr>
        <w:t xml:space="preserve">, L., Dickerson, D., </w:t>
      </w:r>
      <w:proofErr w:type="spellStart"/>
      <w:r>
        <w:rPr>
          <w:rFonts w:eastAsia="Times New Roman" w:cs="Calibri"/>
          <w:b/>
          <w:color w:val="000000"/>
        </w:rPr>
        <w:t>Nethersole</w:t>
      </w:r>
      <w:proofErr w:type="spellEnd"/>
      <w:r>
        <w:rPr>
          <w:rFonts w:eastAsia="Times New Roman" w:cs="Calibri"/>
          <w:b/>
          <w:color w:val="000000"/>
        </w:rPr>
        <w:t xml:space="preserve">, S. (2012). </w:t>
      </w:r>
      <w:r>
        <w:rPr>
          <w:rFonts w:eastAsia="Times New Roman" w:cs="Calibri"/>
          <w:b/>
          <w:i/>
          <w:color w:val="000000"/>
        </w:rPr>
        <w:t>Pediatrics, 129</w:t>
      </w:r>
      <w:r>
        <w:rPr>
          <w:rFonts w:eastAsia="Times New Roman" w:cs="Calibri"/>
          <w:b/>
          <w:color w:val="000000"/>
        </w:rPr>
        <w:t xml:space="preserve">(3), 465-472. Doi: 10.1542/peds.2010-3472. Retrieved from </w:t>
      </w:r>
      <w:hyperlink r:id="rId90" w:history="1">
        <w:r w:rsidRPr="00CB2622">
          <w:rPr>
            <w:rStyle w:val="Hyperlink"/>
            <w:rFonts w:eastAsia="Times New Roman" w:cs="Calibri"/>
          </w:rPr>
          <w:t>https://www.ncbi.nlm.nih.gov/pubmed/22351890</w:t>
        </w:r>
      </w:hyperlink>
      <w:r>
        <w:rPr>
          <w:rFonts w:eastAsia="Times New Roman" w:cs="Calibri"/>
          <w:color w:val="000000"/>
        </w:rPr>
        <w:t xml:space="preserve">. </w:t>
      </w:r>
    </w:p>
    <w:p w14:paraId="3D257647" w14:textId="77777777" w:rsidR="00A97283" w:rsidRDefault="00A97283" w:rsidP="00A97283">
      <w:pPr>
        <w:spacing w:after="0"/>
        <w:rPr>
          <w:rFonts w:eastAsia="Times New Roman" w:cs="Calibri"/>
          <w:color w:val="000000"/>
        </w:rPr>
      </w:pPr>
    </w:p>
    <w:p w14:paraId="61374FB7" w14:textId="77777777" w:rsidR="00A97283" w:rsidRDefault="00A97283" w:rsidP="00A97283">
      <w:pPr>
        <w:spacing w:after="0"/>
        <w:rPr>
          <w:rFonts w:eastAsia="Times New Roman" w:cs="Calibri"/>
          <w:i/>
          <w:color w:val="000000"/>
        </w:rPr>
      </w:pPr>
      <w:r w:rsidRPr="00A97283">
        <w:rPr>
          <w:rFonts w:eastAsia="Times New Roman" w:cs="Calibri"/>
          <w:i/>
          <w:color w:val="000000"/>
        </w:rPr>
        <w:t xml:space="preserve">Nurse case management and home visits with primary care and referral services, and nurse or </w:t>
      </w:r>
      <w:proofErr w:type="gramStart"/>
      <w:r w:rsidRPr="00A97283">
        <w:rPr>
          <w:rFonts w:eastAsia="Times New Roman" w:cs="Calibri"/>
          <w:i/>
          <w:color w:val="000000"/>
        </w:rPr>
        <w:t>nurse-supervised</w:t>
      </w:r>
      <w:proofErr w:type="gramEnd"/>
      <w:r w:rsidRPr="00A97283">
        <w:rPr>
          <w:rFonts w:eastAsia="Times New Roman" w:cs="Calibri"/>
          <w:i/>
          <w:color w:val="000000"/>
        </w:rPr>
        <w:t xml:space="preserve"> CHW home visits for asthma education, environmental assessment and remediation materials, and referral to IPM exterminator. At the </w:t>
      </w:r>
      <w:proofErr w:type="gramStart"/>
      <w:r w:rsidRPr="00A97283">
        <w:rPr>
          <w:rFonts w:eastAsia="Times New Roman" w:cs="Calibri"/>
          <w:i/>
          <w:color w:val="000000"/>
        </w:rPr>
        <w:t>12 month</w:t>
      </w:r>
      <w:proofErr w:type="gramEnd"/>
      <w:r w:rsidRPr="00A97283">
        <w:rPr>
          <w:rFonts w:eastAsia="Times New Roman" w:cs="Calibri"/>
          <w:i/>
          <w:color w:val="000000"/>
        </w:rPr>
        <w:t xml:space="preserve"> mark there was a significant decrease in the asthma ED visits; any days of limitation of physical limitation; patient missed school; and parent missed work. There was significant reduction in hospital costs compared with the control group.</w:t>
      </w:r>
    </w:p>
    <w:p w14:paraId="21FA1C17" w14:textId="77777777" w:rsidR="00A97283" w:rsidRDefault="00A97283" w:rsidP="00A97283">
      <w:pPr>
        <w:spacing w:after="0"/>
        <w:rPr>
          <w:rFonts w:eastAsia="Times New Roman" w:cs="Calibri"/>
          <w:i/>
          <w:color w:val="000000"/>
        </w:rPr>
      </w:pPr>
    </w:p>
    <w:p w14:paraId="13145475" w14:textId="77777777" w:rsidR="00A97283" w:rsidRDefault="00A97283" w:rsidP="00A97283">
      <w:pPr>
        <w:spacing w:after="0"/>
        <w:ind w:left="720" w:hanging="720"/>
        <w:rPr>
          <w:rFonts w:eastAsia="Times New Roman" w:cs="Calibri"/>
          <w:b/>
          <w:color w:val="000000"/>
        </w:rPr>
      </w:pPr>
      <w:proofErr w:type="spellStart"/>
      <w:r>
        <w:rPr>
          <w:rFonts w:eastAsia="Times New Roman" w:cs="Calibri"/>
          <w:b/>
          <w:color w:val="000000"/>
        </w:rPr>
        <w:t>Karnick</w:t>
      </w:r>
      <w:proofErr w:type="spellEnd"/>
      <w:r>
        <w:rPr>
          <w:rFonts w:eastAsia="Times New Roman" w:cs="Calibri"/>
          <w:b/>
          <w:color w:val="000000"/>
        </w:rPr>
        <w:t xml:space="preserve">, P., </w:t>
      </w:r>
      <w:proofErr w:type="spellStart"/>
      <w:r>
        <w:rPr>
          <w:rFonts w:eastAsia="Times New Roman" w:cs="Calibri"/>
          <w:b/>
          <w:color w:val="000000"/>
        </w:rPr>
        <w:t>Margellos-Anast</w:t>
      </w:r>
      <w:proofErr w:type="spellEnd"/>
      <w:r>
        <w:rPr>
          <w:rFonts w:eastAsia="Times New Roman" w:cs="Calibri"/>
          <w:b/>
          <w:color w:val="000000"/>
        </w:rPr>
        <w:t xml:space="preserve">, H., Seals, G., Whitman, S., </w:t>
      </w:r>
      <w:proofErr w:type="spellStart"/>
      <w:r>
        <w:rPr>
          <w:rFonts w:eastAsia="Times New Roman" w:cs="Calibri"/>
          <w:b/>
          <w:color w:val="000000"/>
        </w:rPr>
        <w:t>Aljadeff</w:t>
      </w:r>
      <w:proofErr w:type="spellEnd"/>
      <w:r>
        <w:rPr>
          <w:rFonts w:eastAsia="Times New Roman" w:cs="Calibri"/>
          <w:b/>
          <w:color w:val="000000"/>
        </w:rPr>
        <w:t xml:space="preserve">, G., &amp; Johnson, D. (2007). The pediatric asthma intervention: a comprehensive cost-effective approach to asthma management in a disadvantaged inner-city community. </w:t>
      </w:r>
      <w:r>
        <w:rPr>
          <w:rFonts w:eastAsia="Times New Roman" w:cs="Calibri"/>
          <w:b/>
          <w:i/>
          <w:color w:val="000000"/>
        </w:rPr>
        <w:t>J Asthma, 44</w:t>
      </w:r>
      <w:r>
        <w:rPr>
          <w:rFonts w:eastAsia="Times New Roman" w:cs="Calibri"/>
          <w:b/>
          <w:color w:val="000000"/>
        </w:rPr>
        <w:t xml:space="preserve">(1), 49-44. Doi: 10.1080/02770900601125391. Retrieved from </w:t>
      </w:r>
      <w:hyperlink r:id="rId91" w:history="1">
        <w:r w:rsidRPr="00CB2622">
          <w:rPr>
            <w:rStyle w:val="Hyperlink"/>
            <w:rFonts w:eastAsia="Times New Roman" w:cs="Calibri"/>
            <w:b/>
          </w:rPr>
          <w:t>https://www.ncbi.nlm.nih.gov/pubmed/17365203</w:t>
        </w:r>
      </w:hyperlink>
      <w:r>
        <w:rPr>
          <w:rFonts w:eastAsia="Times New Roman" w:cs="Calibri"/>
          <w:b/>
          <w:color w:val="000000"/>
        </w:rPr>
        <w:t xml:space="preserve">. </w:t>
      </w:r>
    </w:p>
    <w:p w14:paraId="0DF8C587" w14:textId="77777777" w:rsidR="00A97283" w:rsidRDefault="00A97283" w:rsidP="00A97283">
      <w:pPr>
        <w:spacing w:after="0"/>
        <w:rPr>
          <w:rFonts w:eastAsia="Times New Roman" w:cs="Calibri"/>
          <w:b/>
          <w:color w:val="000000"/>
        </w:rPr>
      </w:pPr>
    </w:p>
    <w:p w14:paraId="1BBE884A" w14:textId="77777777" w:rsidR="00A97283" w:rsidRDefault="00A97283" w:rsidP="00A97283">
      <w:pPr>
        <w:spacing w:after="0"/>
        <w:rPr>
          <w:rFonts w:eastAsia="Times New Roman" w:cs="Calibri"/>
          <w:i/>
          <w:color w:val="000000"/>
        </w:rPr>
      </w:pPr>
      <w:r w:rsidRPr="00A97283">
        <w:rPr>
          <w:rFonts w:eastAsia="Times New Roman" w:cs="Calibri"/>
          <w:i/>
          <w:color w:val="000000"/>
        </w:rPr>
        <w:t xml:space="preserve">Pediatric Asthma Intervention - a combination of asthma education, reinforced </w:t>
      </w:r>
      <w:proofErr w:type="gramStart"/>
      <w:r w:rsidRPr="00A97283">
        <w:rPr>
          <w:rFonts w:eastAsia="Times New Roman" w:cs="Calibri"/>
          <w:i/>
          <w:color w:val="000000"/>
        </w:rPr>
        <w:t>education</w:t>
      </w:r>
      <w:proofErr w:type="gramEnd"/>
      <w:r w:rsidRPr="00A97283">
        <w:rPr>
          <w:rFonts w:eastAsia="Times New Roman" w:cs="Calibri"/>
          <w:i/>
          <w:color w:val="000000"/>
        </w:rPr>
        <w:t xml:space="preserve"> and case management. The average decline in utilization of health resources was significant in all three groups; 69% for hospital days; 64% for ED visits and 58% for clinic visits. Cost savings were greatest among participants in the case manager group.</w:t>
      </w:r>
    </w:p>
    <w:p w14:paraId="777F33DB" w14:textId="77777777" w:rsidR="007B19EE" w:rsidRDefault="007B19EE" w:rsidP="009B405B">
      <w:pPr>
        <w:spacing w:after="0"/>
        <w:ind w:left="720" w:hanging="720"/>
        <w:rPr>
          <w:rFonts w:eastAsia="Times New Roman" w:cs="Calibri"/>
          <w:b/>
          <w:color w:val="000000"/>
        </w:rPr>
      </w:pPr>
    </w:p>
    <w:p w14:paraId="65F54281" w14:textId="77777777" w:rsidR="007B19EE" w:rsidRDefault="007B19EE" w:rsidP="009B405B">
      <w:pPr>
        <w:spacing w:after="0"/>
        <w:ind w:left="720" w:hanging="720"/>
        <w:rPr>
          <w:rFonts w:eastAsia="Times New Roman" w:cs="Calibri"/>
          <w:b/>
          <w:color w:val="000000"/>
        </w:rPr>
      </w:pPr>
    </w:p>
    <w:p w14:paraId="0D054913" w14:textId="77777777" w:rsidR="007B19EE" w:rsidRDefault="007B19EE" w:rsidP="009B405B">
      <w:pPr>
        <w:spacing w:after="0"/>
        <w:ind w:left="720" w:hanging="720"/>
        <w:rPr>
          <w:rFonts w:eastAsia="Times New Roman" w:cs="Calibri"/>
          <w:b/>
          <w:color w:val="000000"/>
        </w:rPr>
      </w:pPr>
    </w:p>
    <w:p w14:paraId="1ED11B32" w14:textId="77777777" w:rsidR="009B405B" w:rsidRPr="009B405B" w:rsidRDefault="00AA6E5C" w:rsidP="009B405B">
      <w:pPr>
        <w:spacing w:after="0"/>
        <w:ind w:left="720" w:hanging="720"/>
        <w:rPr>
          <w:rFonts w:eastAsia="Times New Roman" w:cs="Calibri"/>
          <w:b/>
          <w:color w:val="000000"/>
        </w:rPr>
      </w:pPr>
      <w:proofErr w:type="spellStart"/>
      <w:r>
        <w:rPr>
          <w:rFonts w:eastAsia="Times New Roman" w:cs="Calibri"/>
          <w:b/>
          <w:color w:val="000000"/>
        </w:rPr>
        <w:t>Bhaumik</w:t>
      </w:r>
      <w:proofErr w:type="spellEnd"/>
      <w:r>
        <w:rPr>
          <w:rFonts w:eastAsia="Times New Roman" w:cs="Calibri"/>
          <w:b/>
          <w:color w:val="000000"/>
        </w:rPr>
        <w:t>, U., Norris, K., Charron, G., Walker, S., Sommer, S., Chan</w:t>
      </w:r>
      <w:r w:rsidR="009B405B">
        <w:rPr>
          <w:rFonts w:eastAsia="Times New Roman" w:cs="Calibri"/>
          <w:b/>
          <w:color w:val="000000"/>
        </w:rPr>
        <w:t xml:space="preserve">, E, Dickerson, D., </w:t>
      </w:r>
      <w:proofErr w:type="spellStart"/>
      <w:r w:rsidR="009B405B">
        <w:rPr>
          <w:rFonts w:eastAsia="Times New Roman" w:cs="Calibri"/>
          <w:b/>
          <w:color w:val="000000"/>
        </w:rPr>
        <w:t>Nethersole</w:t>
      </w:r>
      <w:proofErr w:type="spellEnd"/>
      <w:r w:rsidR="009B405B">
        <w:rPr>
          <w:rFonts w:eastAsia="Times New Roman" w:cs="Calibri"/>
          <w:b/>
          <w:color w:val="000000"/>
        </w:rPr>
        <w:t xml:space="preserve">, S., &amp; Woods, E. (2013). A cost analysis for a community-based case management intervention program for pediatric asthma. </w:t>
      </w:r>
      <w:r w:rsidR="009B405B">
        <w:rPr>
          <w:rFonts w:eastAsia="Times New Roman" w:cs="Calibri"/>
          <w:b/>
          <w:i/>
          <w:color w:val="000000"/>
        </w:rPr>
        <w:t>J Asthma, 50</w:t>
      </w:r>
      <w:r w:rsidR="009B405B">
        <w:rPr>
          <w:rFonts w:eastAsia="Times New Roman" w:cs="Calibri"/>
          <w:b/>
          <w:color w:val="000000"/>
        </w:rPr>
        <w:t xml:space="preserve">(3), 310-317. Doi: 10.3109/02770903.2013.765447. Retrieved from </w:t>
      </w:r>
      <w:hyperlink r:id="rId92" w:history="1">
        <w:r w:rsidR="009B405B" w:rsidRPr="00CB2622">
          <w:rPr>
            <w:rStyle w:val="Hyperlink"/>
            <w:rFonts w:eastAsia="Times New Roman" w:cs="Calibri"/>
            <w:b/>
          </w:rPr>
          <w:t>https://www.ncbi.nlm.nih.gov/pubmed/23311526</w:t>
        </w:r>
      </w:hyperlink>
      <w:r w:rsidR="009B405B">
        <w:rPr>
          <w:rFonts w:eastAsia="Times New Roman" w:cs="Calibri"/>
          <w:b/>
          <w:color w:val="000000"/>
        </w:rPr>
        <w:t xml:space="preserve">. </w:t>
      </w:r>
    </w:p>
    <w:p w14:paraId="570D16F8" w14:textId="77777777" w:rsidR="00AA6E5C" w:rsidRPr="009B405B" w:rsidRDefault="009B405B" w:rsidP="00A97283">
      <w:pPr>
        <w:spacing w:after="0"/>
        <w:rPr>
          <w:rFonts w:eastAsia="Times New Roman" w:cs="Calibri"/>
          <w:b/>
          <w:color w:val="000000"/>
        </w:rPr>
      </w:pPr>
      <w:r w:rsidRPr="009B405B">
        <w:rPr>
          <w:rFonts w:eastAsia="Times New Roman" w:cs="Calibri"/>
          <w:b/>
          <w:color w:val="000000"/>
        </w:rPr>
        <w:t xml:space="preserve">  </w:t>
      </w:r>
    </w:p>
    <w:p w14:paraId="2C36FEB6" w14:textId="77777777" w:rsidR="009B405B" w:rsidRPr="009B405B" w:rsidRDefault="009B405B" w:rsidP="009B405B">
      <w:pPr>
        <w:spacing w:after="0"/>
        <w:rPr>
          <w:rFonts w:eastAsia="Times New Roman" w:cs="Calibri"/>
          <w:i/>
          <w:color w:val="000000"/>
        </w:rPr>
      </w:pPr>
      <w:r w:rsidRPr="009B405B">
        <w:rPr>
          <w:rFonts w:eastAsia="Times New Roman" w:cs="Calibri"/>
          <w:i/>
          <w:color w:val="000000"/>
        </w:rPr>
        <w:t xml:space="preserve">Boston Children's Hospital Community Asthma Initiative. The program was associated with an adjusted ROI of 1.33 during the first 3 years of the program, when adding benefits due to reduced school and </w:t>
      </w:r>
      <w:proofErr w:type="gramStart"/>
      <w:r w:rsidRPr="009B405B">
        <w:rPr>
          <w:rFonts w:eastAsia="Times New Roman" w:cs="Calibri"/>
          <w:i/>
          <w:color w:val="000000"/>
        </w:rPr>
        <w:t>work days</w:t>
      </w:r>
      <w:proofErr w:type="gramEnd"/>
      <w:r w:rsidRPr="009B405B">
        <w:rPr>
          <w:rFonts w:eastAsia="Times New Roman" w:cs="Calibri"/>
          <w:i/>
          <w:color w:val="000000"/>
        </w:rPr>
        <w:t xml:space="preserve"> missed the social ROI increased to 1.85. </w:t>
      </w:r>
    </w:p>
    <w:p w14:paraId="54D6650E" w14:textId="77777777" w:rsidR="009B405B" w:rsidRPr="009B405B" w:rsidRDefault="009B405B" w:rsidP="009B405B">
      <w:pPr>
        <w:widowControl/>
        <w:spacing w:after="0"/>
        <w:rPr>
          <w:rFonts w:eastAsia="Times New Roman" w:cs="Calibri"/>
          <w:color w:val="000000"/>
        </w:rPr>
      </w:pPr>
    </w:p>
    <w:p w14:paraId="3FEFBB3A" w14:textId="77777777" w:rsidR="001F77F5" w:rsidRDefault="001F77F5" w:rsidP="001F77F5">
      <w:pPr>
        <w:spacing w:after="0"/>
        <w:ind w:left="720" w:hanging="720"/>
        <w:rPr>
          <w:rFonts w:eastAsia="Times New Roman" w:cs="Calibri"/>
          <w:b/>
          <w:color w:val="000000"/>
        </w:rPr>
      </w:pPr>
      <w:r>
        <w:rPr>
          <w:rFonts w:eastAsia="Times New Roman" w:cs="Calibri"/>
          <w:b/>
          <w:color w:val="000000"/>
        </w:rPr>
        <w:t xml:space="preserve">Morgan, A., Grande, D., Carter, T., Long, J., </w:t>
      </w:r>
      <w:proofErr w:type="spellStart"/>
      <w:r>
        <w:rPr>
          <w:rFonts w:eastAsia="Times New Roman" w:cs="Calibri"/>
          <w:b/>
          <w:color w:val="000000"/>
        </w:rPr>
        <w:t>Kangovi</w:t>
      </w:r>
      <w:proofErr w:type="spellEnd"/>
      <w:r>
        <w:rPr>
          <w:rFonts w:eastAsia="Times New Roman" w:cs="Calibri"/>
          <w:b/>
          <w:color w:val="000000"/>
        </w:rPr>
        <w:t xml:space="preserve">, S. (2016). Penn center for community health workers: Step-by-step approach to sustain an evidence-based community health worker intervention at an academic medical center. </w:t>
      </w:r>
      <w:r>
        <w:rPr>
          <w:rFonts w:eastAsia="Times New Roman" w:cs="Calibri"/>
          <w:b/>
          <w:i/>
          <w:color w:val="000000"/>
        </w:rPr>
        <w:t>Am J Public Health, 106</w:t>
      </w:r>
      <w:r>
        <w:rPr>
          <w:rFonts w:eastAsia="Times New Roman" w:cs="Calibri"/>
          <w:b/>
          <w:color w:val="000000"/>
        </w:rPr>
        <w:t xml:space="preserve">(11), 1958-1960. Doi: 10.2105/AJPH.2016.303366. Retrieved from </w:t>
      </w:r>
      <w:hyperlink r:id="rId93" w:history="1">
        <w:r w:rsidRPr="00CB2622">
          <w:rPr>
            <w:rStyle w:val="Hyperlink"/>
            <w:rFonts w:eastAsia="Times New Roman" w:cs="Calibri"/>
            <w:b/>
          </w:rPr>
          <w:t>https://www.ncbi.nlm.nih.gov/pmc/articles/PMC5055768/</w:t>
        </w:r>
      </w:hyperlink>
      <w:r>
        <w:rPr>
          <w:rFonts w:eastAsia="Times New Roman" w:cs="Calibri"/>
          <w:b/>
          <w:color w:val="000000"/>
        </w:rPr>
        <w:t xml:space="preserve">. </w:t>
      </w:r>
    </w:p>
    <w:p w14:paraId="6AEE848C" w14:textId="77777777" w:rsidR="001F77F5" w:rsidRDefault="001F77F5" w:rsidP="001F77F5">
      <w:pPr>
        <w:spacing w:after="0"/>
        <w:rPr>
          <w:rFonts w:eastAsia="Times New Roman" w:cs="Calibri"/>
          <w:b/>
          <w:color w:val="000000"/>
        </w:rPr>
      </w:pPr>
    </w:p>
    <w:p w14:paraId="5B5FDEF3" w14:textId="77777777" w:rsidR="001F77F5" w:rsidRPr="001F77F5" w:rsidRDefault="001F77F5" w:rsidP="001F77F5">
      <w:pPr>
        <w:spacing w:after="0"/>
        <w:rPr>
          <w:rFonts w:eastAsia="Times New Roman" w:cs="Calibri"/>
          <w:i/>
          <w:color w:val="000000"/>
        </w:rPr>
      </w:pPr>
      <w:r w:rsidRPr="001F77F5">
        <w:rPr>
          <w:rFonts w:eastAsia="Times New Roman" w:cs="Calibri"/>
          <w:i/>
          <w:color w:val="000000"/>
        </w:rPr>
        <w:t xml:space="preserve">The Individualized Management for Patient-Centered Targets (IMPACT). The health system realized an ROI of $1.80:$1 and it rose to $2:$1 over time as the program achieved efficiencies. See </w:t>
      </w:r>
      <w:proofErr w:type="spellStart"/>
      <w:r w:rsidRPr="001F77F5">
        <w:rPr>
          <w:rFonts w:eastAsia="Times New Roman" w:cs="Calibri"/>
          <w:i/>
          <w:color w:val="000000"/>
        </w:rPr>
        <w:t>Kangovi</w:t>
      </w:r>
      <w:proofErr w:type="spellEnd"/>
      <w:r w:rsidRPr="001F77F5">
        <w:rPr>
          <w:rFonts w:eastAsia="Times New Roman" w:cs="Calibri"/>
          <w:i/>
          <w:color w:val="000000"/>
        </w:rPr>
        <w:t xml:space="preserve"> articles above for more details on program and more recent ROI. </w:t>
      </w:r>
    </w:p>
    <w:p w14:paraId="07F9064B" w14:textId="77777777" w:rsidR="001F77F5" w:rsidRPr="001F77F5" w:rsidRDefault="001F77F5" w:rsidP="001F77F5">
      <w:pPr>
        <w:widowControl/>
        <w:spacing w:after="0"/>
        <w:rPr>
          <w:rFonts w:eastAsia="Times New Roman" w:cs="Calibri"/>
          <w:color w:val="000000"/>
        </w:rPr>
      </w:pPr>
    </w:p>
    <w:p w14:paraId="777321F1" w14:textId="77777777" w:rsidR="001F77F5" w:rsidRDefault="001F77F5" w:rsidP="001F77F5">
      <w:pPr>
        <w:spacing w:after="0"/>
        <w:ind w:left="720" w:hanging="720"/>
        <w:rPr>
          <w:rFonts w:eastAsia="Times New Roman" w:cs="Calibri"/>
          <w:b/>
          <w:color w:val="000000"/>
        </w:rPr>
      </w:pPr>
      <w:r>
        <w:rPr>
          <w:rFonts w:eastAsia="Times New Roman" w:cs="Calibri"/>
          <w:b/>
          <w:color w:val="000000"/>
        </w:rPr>
        <w:t xml:space="preserve">Felix, H., Mays, G., Stewart, K., </w:t>
      </w:r>
      <w:proofErr w:type="spellStart"/>
      <w:r>
        <w:rPr>
          <w:rFonts w:eastAsia="Times New Roman" w:cs="Calibri"/>
          <w:b/>
          <w:color w:val="000000"/>
        </w:rPr>
        <w:t>Cottoms</w:t>
      </w:r>
      <w:proofErr w:type="spellEnd"/>
      <w:r>
        <w:rPr>
          <w:rFonts w:eastAsia="Times New Roman" w:cs="Calibri"/>
          <w:b/>
          <w:color w:val="000000"/>
        </w:rPr>
        <w:t xml:space="preserve">, N., &amp; Olsen, M. (2011). Medicaid savings resulted when community health workers matched those with needs to home and community care. </w:t>
      </w:r>
      <w:r>
        <w:rPr>
          <w:rFonts w:eastAsia="Times New Roman" w:cs="Calibri"/>
          <w:b/>
          <w:i/>
          <w:color w:val="000000"/>
        </w:rPr>
        <w:t>Health Affairs, 30</w:t>
      </w:r>
      <w:r>
        <w:rPr>
          <w:rFonts w:eastAsia="Times New Roman" w:cs="Calibri"/>
          <w:b/>
          <w:color w:val="000000"/>
        </w:rPr>
        <w:t xml:space="preserve">(7). Doi: 10.1377/hlthaff.2011.0150. Retrieved from </w:t>
      </w:r>
      <w:hyperlink r:id="rId94" w:history="1">
        <w:r w:rsidRPr="00CB2622">
          <w:rPr>
            <w:rStyle w:val="Hyperlink"/>
            <w:rFonts w:eastAsia="Times New Roman" w:cs="Calibri"/>
            <w:b/>
          </w:rPr>
          <w:t>https://www.healthaffairs.org/doi/full/10.1377/hlthaff.2011.0150</w:t>
        </w:r>
      </w:hyperlink>
      <w:r>
        <w:rPr>
          <w:rFonts w:eastAsia="Times New Roman" w:cs="Calibri"/>
          <w:b/>
          <w:color w:val="000000"/>
        </w:rPr>
        <w:t xml:space="preserve">. </w:t>
      </w:r>
    </w:p>
    <w:p w14:paraId="16EA0B52" w14:textId="77777777" w:rsidR="001F77F5" w:rsidRDefault="001F77F5" w:rsidP="001F77F5">
      <w:pPr>
        <w:spacing w:after="0"/>
        <w:rPr>
          <w:rFonts w:eastAsia="Times New Roman" w:cs="Calibri"/>
          <w:b/>
          <w:color w:val="000000"/>
        </w:rPr>
      </w:pPr>
    </w:p>
    <w:p w14:paraId="2BC10A81" w14:textId="77777777" w:rsidR="001F77F5" w:rsidRPr="001F77F5" w:rsidRDefault="001F77F5" w:rsidP="001F77F5">
      <w:pPr>
        <w:spacing w:after="0"/>
        <w:rPr>
          <w:rFonts w:eastAsia="Times New Roman" w:cs="Calibri"/>
          <w:i/>
          <w:color w:val="000000"/>
        </w:rPr>
      </w:pPr>
      <w:r w:rsidRPr="001F77F5">
        <w:rPr>
          <w:rFonts w:eastAsia="Times New Roman" w:cs="Calibri"/>
          <w:i/>
          <w:color w:val="000000"/>
        </w:rPr>
        <w:t>Arkansas Medicaid Community Connector Program - employed 6 Community Health Workers who identified eligible clients and connected them with home and community-based long-term services and supports. 23.8% lower average annual Medicaid spending (excluding prescription drugs) over 3 years vs comparison group, because of substitution of home-and community-based services for nursing home care. $2.92:$1 - Net savings of over 3 years $2.619 million.</w:t>
      </w:r>
    </w:p>
    <w:p w14:paraId="27BCB5CE" w14:textId="77777777" w:rsidR="00A97283" w:rsidRDefault="00A97283" w:rsidP="00A97283">
      <w:pPr>
        <w:spacing w:after="0"/>
        <w:rPr>
          <w:rFonts w:eastAsia="Times New Roman" w:cs="Calibri"/>
          <w:color w:val="000000"/>
        </w:rPr>
      </w:pPr>
    </w:p>
    <w:p w14:paraId="0D97697E" w14:textId="77777777" w:rsidR="001F77F5" w:rsidRPr="006F5A0E" w:rsidRDefault="006F5A0E" w:rsidP="006F5A0E">
      <w:pPr>
        <w:spacing w:after="0"/>
        <w:ind w:left="720" w:hanging="720"/>
        <w:rPr>
          <w:rFonts w:eastAsia="Times New Roman" w:cs="Calibri"/>
          <w:b/>
          <w:color w:val="000000"/>
        </w:rPr>
      </w:pPr>
      <w:r w:rsidRPr="006F5A0E">
        <w:rPr>
          <w:rFonts w:eastAsia="Times New Roman" w:cs="Calibri"/>
          <w:b/>
          <w:color w:val="000000"/>
        </w:rPr>
        <w:t xml:space="preserve">Garg, A., Toy, S., </w:t>
      </w:r>
      <w:proofErr w:type="spellStart"/>
      <w:r w:rsidRPr="006F5A0E">
        <w:rPr>
          <w:rFonts w:eastAsia="Times New Roman" w:cs="Calibri"/>
          <w:b/>
          <w:color w:val="000000"/>
        </w:rPr>
        <w:t>Tripodis</w:t>
      </w:r>
      <w:proofErr w:type="spellEnd"/>
      <w:r w:rsidRPr="006F5A0E">
        <w:rPr>
          <w:rFonts w:eastAsia="Times New Roman" w:cs="Calibri"/>
          <w:b/>
          <w:color w:val="000000"/>
        </w:rPr>
        <w:t xml:space="preserve">, Y., Silverstein, M., &amp; Freeman, E. (2015). Addressing social determinants of health at well children care visits: A cluster rct. </w:t>
      </w:r>
      <w:r w:rsidRPr="006F5A0E">
        <w:rPr>
          <w:rFonts w:eastAsia="Times New Roman" w:cs="Calibri"/>
          <w:b/>
          <w:i/>
          <w:color w:val="000000"/>
        </w:rPr>
        <w:t>Pediatrics, 135</w:t>
      </w:r>
      <w:r w:rsidRPr="006F5A0E">
        <w:rPr>
          <w:rFonts w:eastAsia="Times New Roman" w:cs="Calibri"/>
          <w:b/>
          <w:color w:val="000000"/>
        </w:rPr>
        <w:t xml:space="preserve">(2), e296-e304. Doi: 10.1542/peds.2014-2888. Retrieved from </w:t>
      </w:r>
      <w:hyperlink r:id="rId95" w:history="1">
        <w:r w:rsidRPr="006F5A0E">
          <w:rPr>
            <w:rStyle w:val="Hyperlink"/>
            <w:rFonts w:eastAsia="Times New Roman" w:cs="Calibri"/>
            <w:b/>
          </w:rPr>
          <w:t>https://pediatrics.aappublications.org/content/135/2/e296</w:t>
        </w:r>
      </w:hyperlink>
      <w:r w:rsidRPr="006F5A0E">
        <w:rPr>
          <w:rFonts w:eastAsia="Times New Roman" w:cs="Calibri"/>
          <w:b/>
          <w:color w:val="000000"/>
        </w:rPr>
        <w:t xml:space="preserve">. </w:t>
      </w:r>
    </w:p>
    <w:p w14:paraId="04B6CF75" w14:textId="77777777" w:rsidR="006F5A0E" w:rsidRDefault="006F5A0E" w:rsidP="00A97283">
      <w:pPr>
        <w:spacing w:after="0"/>
        <w:rPr>
          <w:rFonts w:eastAsia="Times New Roman" w:cs="Calibri"/>
          <w:color w:val="000000"/>
        </w:rPr>
      </w:pPr>
    </w:p>
    <w:p w14:paraId="74417652" w14:textId="77777777" w:rsidR="006F5A0E" w:rsidRPr="006F5A0E" w:rsidRDefault="006F5A0E" w:rsidP="006F5A0E">
      <w:pPr>
        <w:spacing w:after="0"/>
        <w:rPr>
          <w:rFonts w:eastAsia="Times New Roman" w:cs="Calibri"/>
          <w:i/>
          <w:color w:val="000000"/>
        </w:rPr>
      </w:pPr>
      <w:r w:rsidRPr="006F5A0E">
        <w:rPr>
          <w:rFonts w:eastAsia="Times New Roman" w:cs="Calibri"/>
          <w:i/>
          <w:color w:val="000000"/>
        </w:rPr>
        <w:t>WE CARE program, which conducts social needs screening and referral tools at pediatric wellness checks. Positive change in number of social referrals; positive change in enrollment in community resources; positive change in childcare enrollment, employment, receipt of fuel assistance, and stable housing.</w:t>
      </w:r>
    </w:p>
    <w:p w14:paraId="0E65182F" w14:textId="77777777" w:rsidR="006F5A0E" w:rsidRPr="006F5A0E" w:rsidRDefault="006F5A0E" w:rsidP="006F5A0E">
      <w:pPr>
        <w:widowControl/>
        <w:spacing w:after="0"/>
        <w:rPr>
          <w:rFonts w:eastAsia="Times New Roman" w:cs="Calibri"/>
          <w:color w:val="000000"/>
        </w:rPr>
      </w:pPr>
    </w:p>
    <w:p w14:paraId="575D883B" w14:textId="77777777" w:rsidR="006F5A0E" w:rsidRDefault="0013608A" w:rsidP="00ED46A9">
      <w:pPr>
        <w:spacing w:after="0"/>
        <w:ind w:left="720" w:hanging="720"/>
        <w:rPr>
          <w:rFonts w:eastAsia="Times New Roman" w:cs="Calibri"/>
          <w:b/>
          <w:color w:val="000000"/>
        </w:rPr>
      </w:pPr>
      <w:r>
        <w:rPr>
          <w:rFonts w:eastAsia="Times New Roman" w:cs="Calibri"/>
          <w:b/>
          <w:color w:val="000000"/>
        </w:rPr>
        <w:lastRenderedPageBreak/>
        <w:t xml:space="preserve">Hassan, A., Scherer, E., </w:t>
      </w:r>
      <w:proofErr w:type="spellStart"/>
      <w:r>
        <w:rPr>
          <w:rFonts w:eastAsia="Times New Roman" w:cs="Calibri"/>
          <w:b/>
          <w:color w:val="000000"/>
        </w:rPr>
        <w:t>Pikcilingis</w:t>
      </w:r>
      <w:proofErr w:type="spellEnd"/>
      <w:r>
        <w:rPr>
          <w:rFonts w:eastAsia="Times New Roman" w:cs="Calibri"/>
          <w:b/>
          <w:color w:val="000000"/>
        </w:rPr>
        <w:t xml:space="preserve">, A., Krull, E., </w:t>
      </w:r>
      <w:proofErr w:type="spellStart"/>
      <w:r>
        <w:rPr>
          <w:rFonts w:eastAsia="Times New Roman" w:cs="Calibri"/>
          <w:b/>
          <w:color w:val="000000"/>
        </w:rPr>
        <w:t>McNickles</w:t>
      </w:r>
      <w:proofErr w:type="spellEnd"/>
      <w:r>
        <w:rPr>
          <w:rFonts w:eastAsia="Times New Roman" w:cs="Calibri"/>
          <w:b/>
          <w:color w:val="000000"/>
        </w:rPr>
        <w:t xml:space="preserve">, L., Marmon, G., Woods, E., &amp; </w:t>
      </w:r>
      <w:proofErr w:type="spellStart"/>
      <w:r>
        <w:rPr>
          <w:rFonts w:eastAsia="Times New Roman" w:cs="Calibri"/>
          <w:b/>
          <w:color w:val="000000"/>
        </w:rPr>
        <w:t>Fleegler</w:t>
      </w:r>
      <w:proofErr w:type="spellEnd"/>
      <w:r>
        <w:rPr>
          <w:rFonts w:eastAsia="Times New Roman" w:cs="Calibri"/>
          <w:b/>
          <w:color w:val="000000"/>
        </w:rPr>
        <w:t xml:space="preserve">, W. (2015). Improving social determinants of health: Effectiveness of a web-based intervention. </w:t>
      </w:r>
      <w:r>
        <w:rPr>
          <w:rFonts w:eastAsia="Times New Roman" w:cs="Calibri"/>
          <w:b/>
          <w:i/>
          <w:color w:val="000000"/>
        </w:rPr>
        <w:t xml:space="preserve">Am J </w:t>
      </w:r>
      <w:proofErr w:type="spellStart"/>
      <w:r>
        <w:rPr>
          <w:rFonts w:eastAsia="Times New Roman" w:cs="Calibri"/>
          <w:b/>
          <w:i/>
          <w:color w:val="000000"/>
        </w:rPr>
        <w:t>Prev</w:t>
      </w:r>
      <w:proofErr w:type="spellEnd"/>
      <w:r>
        <w:rPr>
          <w:rFonts w:eastAsia="Times New Roman" w:cs="Calibri"/>
          <w:b/>
          <w:i/>
          <w:color w:val="000000"/>
        </w:rPr>
        <w:t xml:space="preserve"> Med, 49</w:t>
      </w:r>
      <w:r>
        <w:rPr>
          <w:rFonts w:eastAsia="Times New Roman" w:cs="Calibri"/>
          <w:b/>
          <w:color w:val="000000"/>
        </w:rPr>
        <w:t xml:space="preserve">(6), 822-831. Doi: 10.1016/j.amepre.2015.04.023. Retrieved from </w:t>
      </w:r>
      <w:hyperlink r:id="rId96" w:history="1">
        <w:r w:rsidRPr="00CB2622">
          <w:rPr>
            <w:rStyle w:val="Hyperlink"/>
            <w:rFonts w:eastAsia="Times New Roman" w:cs="Calibri"/>
            <w:b/>
          </w:rPr>
          <w:t>https://www.ncbi.nlm.nih.gov/pubmed/26215831</w:t>
        </w:r>
      </w:hyperlink>
      <w:r>
        <w:rPr>
          <w:rFonts w:eastAsia="Times New Roman" w:cs="Calibri"/>
          <w:b/>
          <w:color w:val="000000"/>
        </w:rPr>
        <w:t xml:space="preserve">. </w:t>
      </w:r>
    </w:p>
    <w:p w14:paraId="3A403260" w14:textId="77777777" w:rsidR="0013608A" w:rsidRDefault="0013608A" w:rsidP="00A97283">
      <w:pPr>
        <w:spacing w:after="0"/>
        <w:rPr>
          <w:rFonts w:eastAsia="Times New Roman" w:cs="Calibri"/>
          <w:b/>
          <w:color w:val="000000"/>
        </w:rPr>
      </w:pPr>
    </w:p>
    <w:p w14:paraId="4BD958C7" w14:textId="77777777" w:rsidR="00ED46A9" w:rsidRPr="00ED46A9" w:rsidRDefault="00ED46A9" w:rsidP="00ED46A9">
      <w:pPr>
        <w:spacing w:after="0"/>
        <w:rPr>
          <w:rFonts w:eastAsia="Times New Roman" w:cs="Calibri"/>
          <w:i/>
          <w:color w:val="000000"/>
        </w:rPr>
      </w:pPr>
      <w:proofErr w:type="spellStart"/>
      <w:r w:rsidRPr="00ED46A9">
        <w:rPr>
          <w:rFonts w:eastAsia="Times New Roman" w:cs="Calibri"/>
          <w:i/>
          <w:color w:val="000000"/>
        </w:rPr>
        <w:t>HelpSteps</w:t>
      </w:r>
      <w:proofErr w:type="spellEnd"/>
      <w:r w:rsidRPr="00ED46A9">
        <w:rPr>
          <w:rFonts w:eastAsia="Times New Roman" w:cs="Calibri"/>
          <w:i/>
          <w:color w:val="000000"/>
        </w:rPr>
        <w:t xml:space="preserve"> (The online advocate), self-administered web-based health-related social domains screening and referral tool. Positive change in identifying social needs, income security, nutrition and fitness, and healthcare access. Almost half of youth contacted referral agency.</w:t>
      </w:r>
    </w:p>
    <w:p w14:paraId="6C2FA434" w14:textId="77777777" w:rsidR="00ED46A9" w:rsidRDefault="00ED46A9" w:rsidP="00ED46A9">
      <w:pPr>
        <w:widowControl/>
        <w:spacing w:after="0"/>
        <w:rPr>
          <w:rFonts w:eastAsia="Times New Roman" w:cs="Calibri"/>
          <w:color w:val="000000"/>
        </w:rPr>
      </w:pPr>
    </w:p>
    <w:p w14:paraId="7ABB5DE4" w14:textId="77777777" w:rsidR="00ED46A9" w:rsidRDefault="00D42E09" w:rsidP="00C53C6A">
      <w:pPr>
        <w:widowControl/>
        <w:spacing w:after="0"/>
        <w:ind w:left="720" w:hanging="720"/>
        <w:rPr>
          <w:rFonts w:eastAsia="Times New Roman" w:cs="Calibri"/>
          <w:b/>
          <w:color w:val="000000"/>
        </w:rPr>
      </w:pPr>
      <w:r>
        <w:rPr>
          <w:rFonts w:eastAsia="Times New Roman" w:cs="Calibri"/>
          <w:b/>
          <w:color w:val="000000"/>
        </w:rPr>
        <w:t xml:space="preserve">Gottlieb, L., </w:t>
      </w:r>
      <w:proofErr w:type="spellStart"/>
      <w:r>
        <w:rPr>
          <w:rFonts w:eastAsia="Times New Roman" w:cs="Calibri"/>
          <w:b/>
          <w:color w:val="000000"/>
        </w:rPr>
        <w:t>Hessler</w:t>
      </w:r>
      <w:proofErr w:type="spellEnd"/>
      <w:r>
        <w:rPr>
          <w:rFonts w:eastAsia="Times New Roman" w:cs="Calibri"/>
          <w:b/>
          <w:color w:val="000000"/>
        </w:rPr>
        <w:t xml:space="preserve">, D., Long, D., Laves, E., Burns, A., Amaya, A., Sweeney, P., </w:t>
      </w:r>
      <w:proofErr w:type="spellStart"/>
      <w:r>
        <w:rPr>
          <w:rFonts w:eastAsia="Times New Roman" w:cs="Calibri"/>
          <w:b/>
          <w:color w:val="000000"/>
        </w:rPr>
        <w:t>Schudel</w:t>
      </w:r>
      <w:proofErr w:type="spellEnd"/>
      <w:r>
        <w:rPr>
          <w:rFonts w:eastAsia="Times New Roman" w:cs="Calibri"/>
          <w:b/>
          <w:color w:val="000000"/>
        </w:rPr>
        <w:t xml:space="preserve">, C., &amp; Adler, N. (2016). Effects of social needs screening and in-person service navigation on child health: A randomized clinical trial. </w:t>
      </w:r>
      <w:r>
        <w:rPr>
          <w:rFonts w:eastAsia="Times New Roman" w:cs="Calibri"/>
          <w:b/>
          <w:i/>
          <w:color w:val="000000"/>
        </w:rPr>
        <w:t xml:space="preserve">JAMA </w:t>
      </w:r>
      <w:proofErr w:type="spellStart"/>
      <w:r>
        <w:rPr>
          <w:rFonts w:eastAsia="Times New Roman" w:cs="Calibri"/>
          <w:b/>
          <w:i/>
          <w:color w:val="000000"/>
        </w:rPr>
        <w:t>Pediatr</w:t>
      </w:r>
      <w:proofErr w:type="spellEnd"/>
      <w:r w:rsidR="00C53C6A">
        <w:rPr>
          <w:rFonts w:eastAsia="Times New Roman" w:cs="Calibri"/>
          <w:b/>
          <w:i/>
          <w:color w:val="000000"/>
        </w:rPr>
        <w:t>, 170</w:t>
      </w:r>
      <w:r w:rsidR="00C53C6A">
        <w:rPr>
          <w:rFonts w:eastAsia="Times New Roman" w:cs="Calibri"/>
          <w:b/>
          <w:color w:val="000000"/>
        </w:rPr>
        <w:t xml:space="preserve">(11), e162521. Doi: 10.1001/jamapediatrics.2016.2521. Retrieved from </w:t>
      </w:r>
      <w:hyperlink r:id="rId97" w:history="1">
        <w:r w:rsidR="00C53C6A" w:rsidRPr="00CB2622">
          <w:rPr>
            <w:rStyle w:val="Hyperlink"/>
            <w:rFonts w:eastAsia="Times New Roman" w:cs="Calibri"/>
            <w:b/>
          </w:rPr>
          <w:t>https://www.ncbi.nlm.nih.gov/pubmed/27599265</w:t>
        </w:r>
      </w:hyperlink>
      <w:r w:rsidR="00C53C6A">
        <w:rPr>
          <w:rFonts w:eastAsia="Times New Roman" w:cs="Calibri"/>
          <w:b/>
          <w:color w:val="000000"/>
        </w:rPr>
        <w:t xml:space="preserve">. </w:t>
      </w:r>
    </w:p>
    <w:p w14:paraId="010DEF8A" w14:textId="77777777" w:rsidR="00C53C6A" w:rsidRDefault="00C53C6A" w:rsidP="00ED46A9">
      <w:pPr>
        <w:widowControl/>
        <w:spacing w:after="0"/>
        <w:rPr>
          <w:rFonts w:eastAsia="Times New Roman" w:cs="Calibri"/>
          <w:b/>
          <w:color w:val="000000"/>
        </w:rPr>
      </w:pPr>
    </w:p>
    <w:p w14:paraId="0EAB306A" w14:textId="02D68D9D" w:rsidR="00C53C6A" w:rsidRDefault="00C53C6A" w:rsidP="00C53C6A">
      <w:pPr>
        <w:spacing w:after="0"/>
        <w:rPr>
          <w:rFonts w:eastAsia="Times New Roman" w:cs="Calibri"/>
          <w:i/>
          <w:color w:val="000000"/>
        </w:rPr>
      </w:pPr>
      <w:r w:rsidRPr="00C53C6A">
        <w:rPr>
          <w:rFonts w:eastAsia="Times New Roman" w:cs="Calibri"/>
          <w:i/>
          <w:color w:val="000000"/>
        </w:rPr>
        <w:t xml:space="preserve">Volunteer patient navigators provide clinic-based social needs screening and connect families to resources. Positive identification of social needs; most frequently reported needs related to money for food and utilities, </w:t>
      </w:r>
      <w:proofErr w:type="gramStart"/>
      <w:r w:rsidRPr="00C53C6A">
        <w:rPr>
          <w:rFonts w:eastAsia="Times New Roman" w:cs="Calibri"/>
          <w:i/>
          <w:color w:val="000000"/>
        </w:rPr>
        <w:t>employment</w:t>
      </w:r>
      <w:proofErr w:type="gramEnd"/>
      <w:r w:rsidRPr="00C53C6A">
        <w:rPr>
          <w:rFonts w:eastAsia="Times New Roman" w:cs="Calibri"/>
          <w:i/>
          <w:color w:val="000000"/>
        </w:rPr>
        <w:t xml:space="preserve"> and housing. Positive change in parent reported child health.</w:t>
      </w:r>
    </w:p>
    <w:p w14:paraId="7C037B60" w14:textId="2CA10CB0" w:rsidR="00C12B45" w:rsidRDefault="00C12B45" w:rsidP="00C53C6A">
      <w:pPr>
        <w:spacing w:after="0"/>
        <w:rPr>
          <w:rFonts w:eastAsia="Times New Roman" w:cs="Calibri"/>
          <w:i/>
          <w:color w:val="000000"/>
        </w:rPr>
      </w:pPr>
    </w:p>
    <w:p w14:paraId="45550F1D" w14:textId="59573C08" w:rsidR="00A81620" w:rsidRPr="00A81620" w:rsidRDefault="00A81620" w:rsidP="00A81620">
      <w:pPr>
        <w:rPr>
          <w:rFonts w:eastAsia="Times New Roman" w:cs="Calibri"/>
          <w:b/>
          <w:bCs/>
          <w:iCs/>
          <w:color w:val="000000"/>
        </w:rPr>
      </w:pPr>
      <w:r w:rsidRPr="00A81620">
        <w:rPr>
          <w:rFonts w:eastAsia="Times New Roman" w:cs="Calibri"/>
          <w:b/>
          <w:bCs/>
          <w:iCs/>
          <w:color w:val="000000"/>
        </w:rPr>
        <w:softHyphen/>
        <w:t>Goodman, W., Dodge, K., Bai, Y., O'Donnell, K., &amp; Murphy, R. (2019). Randomized controlled trial of Family Connects: Effects on child emergency medical care from birth to 24 months. Development and Psychopathology, 31(5), 1863-1872. doi:10.1017/S0954579419000889.  Retrieved from:   https://www.cambridge.org/core/journals/development-and-psychopathology/article/randomized-controlled-trial-of-family-connects-effects-on-child-emergency-medical-care-from-birth-to-24-months/81F910539A78E411FDAF6791CE2FF224</w:t>
      </w:r>
    </w:p>
    <w:p w14:paraId="39707B41" w14:textId="41A6C786" w:rsidR="00C12B45" w:rsidRPr="00A81620" w:rsidRDefault="005A10BA" w:rsidP="00C53C6A">
      <w:pPr>
        <w:spacing w:after="0"/>
        <w:rPr>
          <w:rFonts w:eastAsia="Times New Roman" w:cs="Calibri"/>
          <w:iCs/>
          <w:color w:val="000000"/>
        </w:rPr>
      </w:pPr>
      <w:r>
        <w:rPr>
          <w:rFonts w:eastAsia="Times New Roman" w:cs="Calibri"/>
          <w:iCs/>
          <w:noProof/>
          <w:color w:val="000000"/>
        </w:rPr>
        <w:drawing>
          <wp:inline distT="0" distB="0" distL="0" distR="0" wp14:anchorId="1DBF38C3" wp14:editId="2BD5BC55">
            <wp:extent cx="5944235" cy="267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44235" cy="2670175"/>
                    </a:xfrm>
                    <a:prstGeom prst="rect">
                      <a:avLst/>
                    </a:prstGeom>
                    <a:noFill/>
                  </pic:spPr>
                </pic:pic>
              </a:graphicData>
            </a:graphic>
          </wp:inline>
        </w:drawing>
      </w:r>
    </w:p>
    <w:p w14:paraId="586D1D96" w14:textId="77777777" w:rsidR="00C53C6A" w:rsidRPr="00C53C6A" w:rsidRDefault="00C53C6A" w:rsidP="00C53C6A">
      <w:pPr>
        <w:widowControl/>
        <w:spacing w:after="0"/>
        <w:rPr>
          <w:rFonts w:eastAsia="Times New Roman" w:cs="Calibri"/>
          <w:color w:val="000000"/>
        </w:rPr>
      </w:pPr>
    </w:p>
    <w:p w14:paraId="6D14E8FB" w14:textId="77777777" w:rsidR="00C53C6A" w:rsidRDefault="00AF5AED" w:rsidP="00D87CF6">
      <w:pPr>
        <w:widowControl/>
        <w:spacing w:after="0"/>
        <w:ind w:left="720" w:hanging="720"/>
        <w:rPr>
          <w:rFonts w:eastAsia="Times New Roman" w:cs="Calibri"/>
          <w:b/>
          <w:color w:val="000000"/>
        </w:rPr>
      </w:pPr>
      <w:r>
        <w:rPr>
          <w:rFonts w:eastAsia="Times New Roman" w:cs="Calibri"/>
          <w:b/>
          <w:color w:val="000000"/>
        </w:rPr>
        <w:t xml:space="preserve">Bronstein, L., Gould, P., Berkowitz, S., James, G., &amp; Marks, K. (2015). Impact of a social work care coordination intervention on hospital readmission: A randomized controlled trial. </w:t>
      </w:r>
      <w:r>
        <w:rPr>
          <w:rFonts w:eastAsia="Times New Roman" w:cs="Calibri"/>
          <w:b/>
          <w:i/>
          <w:color w:val="000000"/>
        </w:rPr>
        <w:t>Soc Work, 60</w:t>
      </w:r>
      <w:r>
        <w:rPr>
          <w:rFonts w:eastAsia="Times New Roman" w:cs="Calibri"/>
          <w:b/>
          <w:color w:val="000000"/>
        </w:rPr>
        <w:t>(3), 248-255. Doi:</w:t>
      </w:r>
      <w:r w:rsidR="00057D7E">
        <w:rPr>
          <w:rFonts w:eastAsia="Times New Roman" w:cs="Calibri"/>
          <w:b/>
          <w:color w:val="000000"/>
        </w:rPr>
        <w:t xml:space="preserve"> 10.1093/</w:t>
      </w:r>
      <w:proofErr w:type="spellStart"/>
      <w:r w:rsidR="00057D7E">
        <w:rPr>
          <w:rFonts w:eastAsia="Times New Roman" w:cs="Calibri"/>
          <w:b/>
          <w:color w:val="000000"/>
        </w:rPr>
        <w:t>sw</w:t>
      </w:r>
      <w:proofErr w:type="spellEnd"/>
      <w:r w:rsidR="00057D7E">
        <w:rPr>
          <w:rFonts w:eastAsia="Times New Roman" w:cs="Calibri"/>
          <w:b/>
          <w:color w:val="000000"/>
        </w:rPr>
        <w:t xml:space="preserve">/swv016. Retrieved from </w:t>
      </w:r>
      <w:hyperlink r:id="rId99" w:history="1">
        <w:r w:rsidR="00057D7E" w:rsidRPr="00CB2622">
          <w:rPr>
            <w:rStyle w:val="Hyperlink"/>
            <w:rFonts w:eastAsia="Times New Roman" w:cs="Calibri"/>
            <w:b/>
          </w:rPr>
          <w:t>https://www.ncbi.nlm.nih.gov/pubmed/26173366</w:t>
        </w:r>
      </w:hyperlink>
      <w:r w:rsidR="00057D7E">
        <w:rPr>
          <w:rFonts w:eastAsia="Times New Roman" w:cs="Calibri"/>
          <w:b/>
          <w:color w:val="000000"/>
        </w:rPr>
        <w:t xml:space="preserve">. </w:t>
      </w:r>
    </w:p>
    <w:p w14:paraId="563AD37A" w14:textId="77777777" w:rsidR="00057D7E" w:rsidRDefault="00057D7E" w:rsidP="00ED46A9">
      <w:pPr>
        <w:widowControl/>
        <w:spacing w:after="0"/>
        <w:rPr>
          <w:rFonts w:eastAsia="Times New Roman" w:cs="Calibri"/>
          <w:b/>
          <w:color w:val="000000"/>
        </w:rPr>
      </w:pPr>
    </w:p>
    <w:p w14:paraId="29CFD78C" w14:textId="77777777" w:rsidR="00057D7E" w:rsidRPr="00057D7E" w:rsidRDefault="00057D7E" w:rsidP="00057D7E">
      <w:pPr>
        <w:spacing w:after="0"/>
        <w:rPr>
          <w:rFonts w:eastAsia="Times New Roman" w:cs="Calibri"/>
          <w:i/>
          <w:color w:val="000000"/>
        </w:rPr>
      </w:pPr>
      <w:r w:rsidRPr="00057D7E">
        <w:rPr>
          <w:rFonts w:eastAsia="Times New Roman" w:cs="Calibri"/>
          <w:i/>
          <w:color w:val="000000"/>
        </w:rPr>
        <w:t xml:space="preserve">Social work-led care coordination designed to identify and alleviate barriers to patients remaining at </w:t>
      </w:r>
      <w:r w:rsidRPr="00057D7E">
        <w:rPr>
          <w:rFonts w:eastAsia="Times New Roman" w:cs="Calibri"/>
          <w:i/>
          <w:color w:val="000000"/>
        </w:rPr>
        <w:lastRenderedPageBreak/>
        <w:t xml:space="preserve">home post-hospital discharge. Positive patient response to intervention; positive change in post-discharge risk for </w:t>
      </w:r>
      <w:proofErr w:type="gramStart"/>
      <w:r w:rsidRPr="00057D7E">
        <w:rPr>
          <w:rFonts w:eastAsia="Times New Roman" w:cs="Calibri"/>
          <w:i/>
          <w:color w:val="000000"/>
        </w:rPr>
        <w:t>30 day</w:t>
      </w:r>
      <w:proofErr w:type="gramEnd"/>
      <w:r w:rsidRPr="00057D7E">
        <w:rPr>
          <w:rFonts w:eastAsia="Times New Roman" w:cs="Calibri"/>
          <w:i/>
          <w:color w:val="000000"/>
        </w:rPr>
        <w:t xml:space="preserve"> hospital readmission.</w:t>
      </w:r>
    </w:p>
    <w:p w14:paraId="258CE2BD" w14:textId="77777777" w:rsidR="00057D7E" w:rsidRDefault="00057D7E" w:rsidP="00057D7E">
      <w:pPr>
        <w:widowControl/>
        <w:spacing w:after="0"/>
        <w:rPr>
          <w:rFonts w:eastAsia="Times New Roman" w:cs="Calibri"/>
          <w:color w:val="000000"/>
        </w:rPr>
      </w:pPr>
    </w:p>
    <w:p w14:paraId="28E32E13" w14:textId="77777777" w:rsidR="00057D7E" w:rsidRDefault="00057D7E" w:rsidP="00057D7E">
      <w:pPr>
        <w:widowControl/>
        <w:spacing w:after="0"/>
        <w:rPr>
          <w:rFonts w:eastAsia="Times New Roman" w:cs="Calibri"/>
          <w:color w:val="000000"/>
        </w:rPr>
      </w:pPr>
    </w:p>
    <w:p w14:paraId="2E6B5855" w14:textId="77777777" w:rsidR="00057D7E" w:rsidRDefault="00D87CF6" w:rsidP="00D87CF6">
      <w:pPr>
        <w:widowControl/>
        <w:spacing w:after="0"/>
        <w:ind w:left="720" w:hanging="720"/>
        <w:rPr>
          <w:rFonts w:eastAsia="Times New Roman" w:cs="Calibri"/>
          <w:b/>
          <w:color w:val="000000"/>
        </w:rPr>
      </w:pPr>
      <w:r>
        <w:rPr>
          <w:rFonts w:eastAsia="Times New Roman" w:cs="Calibri"/>
          <w:b/>
          <w:color w:val="000000"/>
        </w:rPr>
        <w:t xml:space="preserve">Smith, R., Dobbins, S., Evans, A., </w:t>
      </w:r>
      <w:proofErr w:type="spellStart"/>
      <w:r>
        <w:rPr>
          <w:rFonts w:eastAsia="Times New Roman" w:cs="Calibri"/>
          <w:b/>
          <w:color w:val="000000"/>
        </w:rPr>
        <w:t>Balhotra</w:t>
      </w:r>
      <w:proofErr w:type="spellEnd"/>
      <w:r>
        <w:rPr>
          <w:rFonts w:eastAsia="Times New Roman" w:cs="Calibri"/>
          <w:b/>
          <w:color w:val="000000"/>
        </w:rPr>
        <w:t xml:space="preserve">, K., &amp; Dicker, R. (2013). Hospital-based violence intervention: Risk reduction resources that are essential for success. </w:t>
      </w:r>
      <w:r>
        <w:rPr>
          <w:rFonts w:eastAsia="Times New Roman" w:cs="Calibri"/>
          <w:b/>
          <w:i/>
          <w:color w:val="000000"/>
        </w:rPr>
        <w:t xml:space="preserve"> J Trauma Acute Care Surg, 74</w:t>
      </w:r>
      <w:r>
        <w:rPr>
          <w:rFonts w:eastAsia="Times New Roman" w:cs="Calibri"/>
          <w:b/>
          <w:color w:val="000000"/>
        </w:rPr>
        <w:t xml:space="preserve">(4), 976-980. Doi: 10.1097/TA.0b013e31828586c9. Retrieved from </w:t>
      </w:r>
      <w:hyperlink r:id="rId100" w:history="1">
        <w:r w:rsidRPr="00CB2622">
          <w:rPr>
            <w:rStyle w:val="Hyperlink"/>
            <w:rFonts w:eastAsia="Times New Roman" w:cs="Calibri"/>
            <w:b/>
          </w:rPr>
          <w:t>https://www.ncbi.nlm.nih.gov/pubmed/23511134</w:t>
        </w:r>
      </w:hyperlink>
      <w:r>
        <w:rPr>
          <w:rFonts w:eastAsia="Times New Roman" w:cs="Calibri"/>
          <w:b/>
          <w:color w:val="000000"/>
        </w:rPr>
        <w:t xml:space="preserve">. </w:t>
      </w:r>
    </w:p>
    <w:p w14:paraId="67288F04" w14:textId="77777777" w:rsidR="00D87CF6" w:rsidRDefault="00D87CF6" w:rsidP="00057D7E">
      <w:pPr>
        <w:widowControl/>
        <w:spacing w:after="0"/>
        <w:rPr>
          <w:rFonts w:eastAsia="Times New Roman" w:cs="Calibri"/>
          <w:b/>
          <w:color w:val="000000"/>
        </w:rPr>
      </w:pPr>
    </w:p>
    <w:p w14:paraId="1A037A00" w14:textId="77777777" w:rsidR="00D87CF6" w:rsidRPr="00D87CF6" w:rsidRDefault="00D87CF6" w:rsidP="00057D7E">
      <w:pPr>
        <w:widowControl/>
        <w:spacing w:after="0"/>
        <w:rPr>
          <w:rFonts w:eastAsia="Times New Roman" w:cs="Calibri"/>
          <w:b/>
          <w:color w:val="000000"/>
        </w:rPr>
      </w:pPr>
    </w:p>
    <w:p w14:paraId="126C1AE9" w14:textId="77777777" w:rsidR="00D87CF6" w:rsidRPr="00D87CF6" w:rsidRDefault="00D87CF6" w:rsidP="00D87CF6">
      <w:pPr>
        <w:spacing w:after="0"/>
        <w:rPr>
          <w:rFonts w:eastAsia="Times New Roman" w:cs="Calibri"/>
          <w:i/>
          <w:color w:val="000000"/>
        </w:rPr>
      </w:pPr>
      <w:r w:rsidRPr="00D87CF6">
        <w:rPr>
          <w:rFonts w:eastAsia="Times New Roman" w:cs="Calibri"/>
          <w:i/>
          <w:color w:val="000000"/>
        </w:rPr>
        <w:t xml:space="preserve">The Wraparound project, hospital-based case management program targeting violently injured youth. Culturally competent case managers create risk reduction plan and shepherd clients through community resources. Positive identification of unmet needs; program success associated with meeting mental health and employment needs, as well as moderate and </w:t>
      </w:r>
      <w:proofErr w:type="gramStart"/>
      <w:r w:rsidRPr="00D87CF6">
        <w:rPr>
          <w:rFonts w:eastAsia="Times New Roman" w:cs="Calibri"/>
          <w:i/>
          <w:color w:val="000000"/>
        </w:rPr>
        <w:t>high</w:t>
      </w:r>
      <w:proofErr w:type="gramEnd"/>
      <w:r w:rsidRPr="00D87CF6">
        <w:rPr>
          <w:rFonts w:eastAsia="Times New Roman" w:cs="Calibri"/>
          <w:i/>
          <w:color w:val="000000"/>
        </w:rPr>
        <w:t xml:space="preserve"> intensive case management exposure in the first 3 months. Decline in recidivism for re-injuries. </w:t>
      </w:r>
    </w:p>
    <w:p w14:paraId="58510601" w14:textId="77777777" w:rsidR="00D87CF6" w:rsidRPr="00D87CF6" w:rsidRDefault="00D87CF6" w:rsidP="00D87CF6">
      <w:pPr>
        <w:widowControl/>
        <w:spacing w:after="0"/>
        <w:rPr>
          <w:rFonts w:eastAsia="Times New Roman" w:cs="Calibri"/>
          <w:color w:val="000000"/>
        </w:rPr>
      </w:pPr>
    </w:p>
    <w:p w14:paraId="37603865" w14:textId="77777777" w:rsidR="00057D7E" w:rsidRPr="00AF5AED" w:rsidRDefault="00A256CD" w:rsidP="001A33D8">
      <w:pPr>
        <w:widowControl/>
        <w:spacing w:after="0"/>
        <w:ind w:left="720" w:hanging="720"/>
        <w:rPr>
          <w:rFonts w:eastAsia="Times New Roman" w:cs="Calibri"/>
          <w:b/>
          <w:color w:val="000000"/>
        </w:rPr>
      </w:pPr>
      <w:r>
        <w:rPr>
          <w:rFonts w:eastAsia="Times New Roman" w:cs="Calibri"/>
          <w:b/>
          <w:color w:val="000000"/>
        </w:rPr>
        <w:t xml:space="preserve">Sege, R., </w:t>
      </w:r>
      <w:proofErr w:type="spellStart"/>
      <w:r w:rsidR="001A33D8">
        <w:rPr>
          <w:rFonts w:eastAsia="Times New Roman" w:cs="Calibri"/>
          <w:b/>
          <w:color w:val="000000"/>
        </w:rPr>
        <w:t>Preer</w:t>
      </w:r>
      <w:proofErr w:type="spellEnd"/>
      <w:r w:rsidR="001A33D8">
        <w:rPr>
          <w:rFonts w:eastAsia="Times New Roman" w:cs="Calibri"/>
          <w:b/>
          <w:color w:val="000000"/>
        </w:rPr>
        <w:t xml:space="preserve">, G., Morton, S., Cabral, H., </w:t>
      </w:r>
      <w:proofErr w:type="spellStart"/>
      <w:r w:rsidR="001A33D8">
        <w:rPr>
          <w:rFonts w:eastAsia="Times New Roman" w:cs="Calibri"/>
          <w:b/>
          <w:color w:val="000000"/>
        </w:rPr>
        <w:t>Morakinyo</w:t>
      </w:r>
      <w:proofErr w:type="spellEnd"/>
      <w:r w:rsidR="001A33D8">
        <w:rPr>
          <w:rFonts w:eastAsia="Times New Roman" w:cs="Calibri"/>
          <w:b/>
          <w:color w:val="000000"/>
        </w:rPr>
        <w:t>, O., Lee, V., Abreu, C., De Vos, E., &amp; Kaplan-</w:t>
      </w:r>
      <w:proofErr w:type="spellStart"/>
      <w:r w:rsidR="001A33D8">
        <w:rPr>
          <w:rFonts w:eastAsia="Times New Roman" w:cs="Calibri"/>
          <w:b/>
          <w:color w:val="000000"/>
        </w:rPr>
        <w:t>Sanoff</w:t>
      </w:r>
      <w:proofErr w:type="spellEnd"/>
      <w:r w:rsidR="001A33D8">
        <w:rPr>
          <w:rFonts w:eastAsia="Times New Roman" w:cs="Calibri"/>
          <w:b/>
          <w:color w:val="000000"/>
        </w:rPr>
        <w:t xml:space="preserve">, M. (2015). Medical-legal strategies to improve infant health care: A randomized trial. </w:t>
      </w:r>
      <w:r w:rsidR="001A33D8">
        <w:rPr>
          <w:rFonts w:eastAsia="Times New Roman" w:cs="Calibri"/>
          <w:b/>
          <w:i/>
          <w:color w:val="000000"/>
        </w:rPr>
        <w:t>Pediatrics, 136</w:t>
      </w:r>
      <w:r w:rsidR="001A33D8">
        <w:rPr>
          <w:rFonts w:eastAsia="Times New Roman" w:cs="Calibri"/>
          <w:b/>
          <w:color w:val="000000"/>
        </w:rPr>
        <w:t xml:space="preserve">(1), 97-106. Doi: 10.1542/peds.2014-2955. </w:t>
      </w:r>
    </w:p>
    <w:p w14:paraId="016040FA" w14:textId="77777777" w:rsidR="0013608A" w:rsidRDefault="0013608A" w:rsidP="00A97283">
      <w:pPr>
        <w:spacing w:after="0"/>
        <w:rPr>
          <w:rFonts w:eastAsia="Times New Roman" w:cs="Calibri"/>
          <w:b/>
          <w:color w:val="000000"/>
        </w:rPr>
      </w:pPr>
    </w:p>
    <w:p w14:paraId="64A978D5" w14:textId="77777777" w:rsidR="001A33D8" w:rsidRPr="001A33D8" w:rsidRDefault="001A33D8" w:rsidP="001A33D8">
      <w:pPr>
        <w:spacing w:after="0"/>
        <w:rPr>
          <w:rFonts w:eastAsia="Times New Roman" w:cs="Calibri"/>
          <w:i/>
          <w:color w:val="000000"/>
        </w:rPr>
      </w:pPr>
      <w:r w:rsidRPr="001A33D8">
        <w:rPr>
          <w:rFonts w:eastAsia="Times New Roman" w:cs="Calibri"/>
          <w:i/>
          <w:color w:val="000000"/>
        </w:rPr>
        <w:t>DULCE - Developmental Understanding and Legal Collaboration for Everyone, a program engaging family specialists to conduct needs assessments and work directly with families to provide connections to resources. Positive increase in access to attainable concrete supports (food, public benefits, discounted telephone services); no difference in access to supports deemed unattainable (i.e. housing); Positive increase in preventive care for infants; Decreased ED visit by 6 months for infant.</w:t>
      </w:r>
    </w:p>
    <w:p w14:paraId="548D5E31" w14:textId="77777777" w:rsidR="001A33D8" w:rsidRDefault="001A33D8" w:rsidP="001A33D8">
      <w:pPr>
        <w:widowControl/>
        <w:spacing w:after="0"/>
        <w:rPr>
          <w:rFonts w:eastAsia="Times New Roman" w:cs="Calibri"/>
          <w:color w:val="000000"/>
        </w:rPr>
      </w:pPr>
    </w:p>
    <w:p w14:paraId="4E6368CC" w14:textId="77777777" w:rsidR="001A33D8" w:rsidRDefault="001A33D8" w:rsidP="001A33D8">
      <w:pPr>
        <w:widowControl/>
        <w:spacing w:after="0"/>
        <w:rPr>
          <w:rFonts w:eastAsia="Times New Roman" w:cs="Calibri"/>
          <w:color w:val="000000"/>
        </w:rPr>
      </w:pPr>
    </w:p>
    <w:p w14:paraId="56B842A2" w14:textId="77777777" w:rsidR="007B19EE" w:rsidRPr="001A33D8" w:rsidRDefault="007B19EE" w:rsidP="001A33D8">
      <w:pPr>
        <w:widowControl/>
        <w:spacing w:after="0"/>
        <w:rPr>
          <w:rFonts w:eastAsia="Times New Roman" w:cs="Calibri"/>
          <w:color w:val="000000"/>
        </w:rPr>
      </w:pPr>
    </w:p>
    <w:p w14:paraId="75E12999" w14:textId="77777777" w:rsidR="001A33D8" w:rsidRPr="0013608A" w:rsidRDefault="001A33D8" w:rsidP="00A97283">
      <w:pPr>
        <w:spacing w:after="0"/>
        <w:rPr>
          <w:rFonts w:eastAsia="Times New Roman" w:cs="Calibri"/>
          <w:b/>
          <w:color w:val="000000"/>
        </w:rPr>
      </w:pPr>
    </w:p>
    <w:p w14:paraId="5A05D03C" w14:textId="77777777" w:rsidR="006F081C" w:rsidRPr="006F081C" w:rsidRDefault="006F081C" w:rsidP="00B84D1B">
      <w:pPr>
        <w:widowControl/>
        <w:spacing w:after="0"/>
        <w:rPr>
          <w:rFonts w:eastAsia="Times New Roman" w:cs="Calibri"/>
          <w:color w:val="000000"/>
        </w:rPr>
      </w:pPr>
    </w:p>
    <w:p w14:paraId="2C127F2A" w14:textId="77777777" w:rsidR="006A058E" w:rsidRDefault="006A058E" w:rsidP="006A058E">
      <w:pPr>
        <w:pStyle w:val="Heading1"/>
      </w:pPr>
      <w:bookmarkStart w:id="12" w:name="_Toc40454093"/>
      <w:r>
        <w:t>Systematic Reviews</w:t>
      </w:r>
      <w:bookmarkEnd w:id="12"/>
    </w:p>
    <w:p w14:paraId="5CA54147" w14:textId="77777777" w:rsidR="006F081C" w:rsidRDefault="006F081C" w:rsidP="00B84D1B">
      <w:pPr>
        <w:widowControl/>
        <w:spacing w:after="0"/>
        <w:rPr>
          <w:rFonts w:eastAsia="Times New Roman" w:cs="Calibri"/>
          <w:b/>
          <w:color w:val="000000"/>
        </w:rPr>
      </w:pPr>
    </w:p>
    <w:p w14:paraId="4AC62486" w14:textId="77777777" w:rsidR="006F081C" w:rsidRPr="006F081C" w:rsidRDefault="006F081C" w:rsidP="00B84D1B">
      <w:pPr>
        <w:widowControl/>
        <w:spacing w:after="0"/>
        <w:rPr>
          <w:rFonts w:eastAsia="Times New Roman" w:cs="Calibri"/>
          <w:b/>
          <w:color w:val="000000"/>
        </w:rPr>
      </w:pPr>
    </w:p>
    <w:p w14:paraId="2E73F974" w14:textId="77777777" w:rsidR="00B84D1B" w:rsidRPr="00F16822" w:rsidRDefault="00F16822" w:rsidP="00F16822">
      <w:pPr>
        <w:widowControl/>
        <w:spacing w:after="0"/>
        <w:ind w:left="720" w:hanging="720"/>
        <w:rPr>
          <w:rFonts w:eastAsia="Times New Roman" w:cs="Calibri"/>
          <w:b/>
          <w:color w:val="000000"/>
        </w:rPr>
      </w:pPr>
      <w:proofErr w:type="spellStart"/>
      <w:r w:rsidRPr="00F16822">
        <w:rPr>
          <w:rFonts w:eastAsia="Times New Roman" w:cs="Calibri"/>
          <w:b/>
          <w:color w:val="000000"/>
        </w:rPr>
        <w:t>Fraze</w:t>
      </w:r>
      <w:proofErr w:type="spellEnd"/>
      <w:r w:rsidRPr="00F16822">
        <w:rPr>
          <w:rFonts w:eastAsia="Times New Roman" w:cs="Calibri"/>
          <w:b/>
          <w:color w:val="000000"/>
        </w:rPr>
        <w:t xml:space="preserve">, T., </w:t>
      </w:r>
      <w:proofErr w:type="spellStart"/>
      <w:r w:rsidRPr="00F16822">
        <w:rPr>
          <w:rFonts w:eastAsia="Times New Roman" w:cs="Calibri"/>
          <w:b/>
          <w:color w:val="000000"/>
        </w:rPr>
        <w:t>Beidler</w:t>
      </w:r>
      <w:proofErr w:type="spellEnd"/>
      <w:r w:rsidRPr="00F16822">
        <w:rPr>
          <w:rFonts w:eastAsia="Times New Roman" w:cs="Calibri"/>
          <w:b/>
          <w:color w:val="000000"/>
        </w:rPr>
        <w:t xml:space="preserve">, L, Briggs, A., &amp; </w:t>
      </w:r>
      <w:proofErr w:type="spellStart"/>
      <w:r w:rsidRPr="00F16822">
        <w:rPr>
          <w:rFonts w:eastAsia="Times New Roman" w:cs="Calibri"/>
          <w:b/>
          <w:color w:val="000000"/>
        </w:rPr>
        <w:t>Colla</w:t>
      </w:r>
      <w:proofErr w:type="spellEnd"/>
      <w:r w:rsidRPr="00F16822">
        <w:rPr>
          <w:rFonts w:eastAsia="Times New Roman" w:cs="Calibri"/>
          <w:b/>
          <w:color w:val="000000"/>
        </w:rPr>
        <w:t xml:space="preserve">, C. (2019). ‘Eyes in the home’: ACOs use home visits to improve care management, identify needs, and reduce hospital use. </w:t>
      </w:r>
      <w:r w:rsidRPr="00F16822">
        <w:rPr>
          <w:rFonts w:eastAsia="Times New Roman" w:cs="Calibri"/>
          <w:b/>
          <w:i/>
          <w:color w:val="000000"/>
        </w:rPr>
        <w:t>Health Affairs, 38</w:t>
      </w:r>
      <w:r w:rsidRPr="00F16822">
        <w:rPr>
          <w:rFonts w:eastAsia="Times New Roman" w:cs="Calibri"/>
          <w:b/>
          <w:color w:val="000000"/>
        </w:rPr>
        <w:t xml:space="preserve">(6), 1021-1027. Doi: 10.1377/hlthaff.2019.00003. Retrieved from </w:t>
      </w:r>
      <w:hyperlink r:id="rId101" w:history="1">
        <w:r w:rsidRPr="00F16822">
          <w:rPr>
            <w:rStyle w:val="Hyperlink"/>
            <w:rFonts w:eastAsia="Times New Roman" w:cs="Calibri"/>
            <w:b/>
          </w:rPr>
          <w:t>https://www.healthaffairs.org/doi/full/10.1377/hlthaff.2019.00003</w:t>
        </w:r>
      </w:hyperlink>
      <w:r w:rsidRPr="00F16822">
        <w:rPr>
          <w:rFonts w:eastAsia="Times New Roman" w:cs="Calibri"/>
          <w:b/>
          <w:color w:val="000000"/>
        </w:rPr>
        <w:t xml:space="preserve"> </w:t>
      </w:r>
    </w:p>
    <w:p w14:paraId="3235A9A3" w14:textId="77777777" w:rsidR="00F16822" w:rsidRDefault="00F16822" w:rsidP="00B84D1B">
      <w:pPr>
        <w:widowControl/>
        <w:spacing w:after="0"/>
        <w:rPr>
          <w:rFonts w:eastAsia="Times New Roman" w:cs="Calibri"/>
          <w:color w:val="000000"/>
        </w:rPr>
      </w:pPr>
    </w:p>
    <w:p w14:paraId="4FB9AB87" w14:textId="77777777" w:rsidR="00F16822" w:rsidRPr="00F16822" w:rsidRDefault="00F16822" w:rsidP="00B84D1B">
      <w:pPr>
        <w:widowControl/>
        <w:spacing w:after="0"/>
        <w:rPr>
          <w:rFonts w:eastAsia="Times New Roman" w:cs="Calibri"/>
          <w:color w:val="000000"/>
        </w:rPr>
      </w:pPr>
    </w:p>
    <w:p w14:paraId="20F647AA" w14:textId="77777777" w:rsidR="00F16822" w:rsidRPr="00F16822" w:rsidRDefault="00F16822" w:rsidP="00F16822">
      <w:pPr>
        <w:spacing w:after="0"/>
        <w:rPr>
          <w:rFonts w:eastAsia="Times New Roman" w:cs="Calibri"/>
          <w:i/>
          <w:color w:val="000000"/>
        </w:rPr>
      </w:pPr>
      <w:r w:rsidRPr="00F16822">
        <w:rPr>
          <w:rFonts w:eastAsia="Times New Roman" w:cs="Calibri"/>
          <w:i/>
          <w:color w:val="000000"/>
        </w:rPr>
        <w:t xml:space="preserve">Study examining the National Survey of Healthcare Organizations and Systems to determine whether ACO practices were more likely to use care transition home visits than non-ACOs. Along with qualitative interviews of ACO leaders. Practices in ACOs were more likely to use post discharge care transition home visits for their complex patients (25.7% vs 18.8%); these practices had more primary care physicians as well as specialist physicians; they were more likely to be part of an integrated delivery system and include a hospital; as well as be a part of episode-based payment and other risk-bearing contracts. Findings suggest that ACO's are responsible for the quality and cost of services to patients, even those </w:t>
      </w:r>
      <w:r w:rsidRPr="00F16822">
        <w:rPr>
          <w:rFonts w:eastAsia="Times New Roman" w:cs="Calibri"/>
          <w:i/>
          <w:color w:val="000000"/>
        </w:rPr>
        <w:lastRenderedPageBreak/>
        <w:t>that don't adhere to medical guidelines, so tracking those patients down and using home visits as a tool to engage patients and discover barriers is common. However</w:t>
      </w:r>
      <w:r>
        <w:rPr>
          <w:rFonts w:eastAsia="Times New Roman" w:cs="Calibri"/>
          <w:i/>
          <w:color w:val="000000"/>
        </w:rPr>
        <w:t>,</w:t>
      </w:r>
      <w:r w:rsidRPr="00F16822">
        <w:rPr>
          <w:rFonts w:eastAsia="Times New Roman" w:cs="Calibri"/>
          <w:i/>
          <w:color w:val="000000"/>
        </w:rPr>
        <w:t xml:space="preserve"> there was a disconnect between the survey responses for home visits from ACO's and interview responses from ACO leadership, suggestion a gap in the knowledge from leadership on how these programs are implemented. </w:t>
      </w:r>
    </w:p>
    <w:p w14:paraId="232814A2" w14:textId="77777777" w:rsidR="00F16822" w:rsidRPr="00F16822" w:rsidRDefault="00F16822" w:rsidP="00F16822">
      <w:pPr>
        <w:widowControl/>
        <w:spacing w:after="0"/>
        <w:rPr>
          <w:rFonts w:eastAsia="Times New Roman" w:cs="Calibri"/>
          <w:color w:val="000000"/>
        </w:rPr>
      </w:pPr>
    </w:p>
    <w:p w14:paraId="53AC5674" w14:textId="77777777" w:rsidR="00B84D1B" w:rsidRDefault="00B84D1B" w:rsidP="00BA0C60"/>
    <w:p w14:paraId="157D848C" w14:textId="77777777" w:rsidR="00F16822" w:rsidRPr="00F16822" w:rsidRDefault="00F16822" w:rsidP="00F16822">
      <w:pPr>
        <w:ind w:left="720" w:hanging="720"/>
        <w:rPr>
          <w:b/>
        </w:rPr>
      </w:pPr>
      <w:r w:rsidRPr="00F16822">
        <w:rPr>
          <w:b/>
        </w:rPr>
        <w:t xml:space="preserve">Gottlieb, L., Wing, H., &amp; Adler, N. (2017). A systematic review of interventions on patients’ social and economic needs. </w:t>
      </w:r>
      <w:r w:rsidRPr="00F16822">
        <w:rPr>
          <w:b/>
          <w:i/>
        </w:rPr>
        <w:t xml:space="preserve">AM J </w:t>
      </w:r>
      <w:proofErr w:type="spellStart"/>
      <w:r w:rsidRPr="00F16822">
        <w:rPr>
          <w:b/>
          <w:i/>
        </w:rPr>
        <w:t>Prev</w:t>
      </w:r>
      <w:proofErr w:type="spellEnd"/>
      <w:r w:rsidRPr="00F16822">
        <w:rPr>
          <w:b/>
          <w:i/>
        </w:rPr>
        <w:t xml:space="preserve"> Med, 53</w:t>
      </w:r>
      <w:r w:rsidRPr="00F16822">
        <w:rPr>
          <w:b/>
        </w:rPr>
        <w:t xml:space="preserve">(5), 719-729. Doi: 10.1016/j.amepre.2017.05.011. Retrieved from </w:t>
      </w:r>
      <w:hyperlink r:id="rId102" w:history="1">
        <w:r w:rsidRPr="00F16822">
          <w:rPr>
            <w:rStyle w:val="Hyperlink"/>
            <w:b/>
          </w:rPr>
          <w:t>https://www.ncbi.nlm.nih.gov/pubmed/28688725</w:t>
        </w:r>
      </w:hyperlink>
      <w:r w:rsidRPr="00F16822">
        <w:rPr>
          <w:b/>
        </w:rPr>
        <w:t xml:space="preserve"> </w:t>
      </w:r>
    </w:p>
    <w:p w14:paraId="0B52B1A0" w14:textId="77777777" w:rsidR="00F16822" w:rsidRDefault="00F16822" w:rsidP="00BA0C60"/>
    <w:p w14:paraId="7E74F487" w14:textId="77777777" w:rsidR="00917073" w:rsidRPr="00917073" w:rsidRDefault="00917073" w:rsidP="00917073">
      <w:pPr>
        <w:spacing w:after="0"/>
        <w:rPr>
          <w:rFonts w:eastAsia="Times New Roman" w:cs="Calibri"/>
          <w:i/>
          <w:color w:val="000000"/>
        </w:rPr>
      </w:pPr>
      <w:r w:rsidRPr="00917073">
        <w:rPr>
          <w:rFonts w:eastAsia="Times New Roman" w:cs="Calibri"/>
          <w:i/>
          <w:color w:val="000000"/>
        </w:rPr>
        <w:t xml:space="preserve">A systematic review of the literature on interventions to address patients' social and economic needs. Review from 2000-2017, studies were based in the U.S.; addressed at least one social or economic determinant; were integrated into a medical care delivery system. More studies reporting findings associated with process (69%); or social or economic determinants of health (48%) outcomes than health (30%) or healthcare utilization or cost (27%) outcomes. Studies reporting health, utilization or cost outcomes reported mixed results. </w:t>
      </w:r>
    </w:p>
    <w:p w14:paraId="67D5E217" w14:textId="77777777" w:rsidR="00917073" w:rsidRPr="00917073" w:rsidRDefault="00917073" w:rsidP="00917073">
      <w:pPr>
        <w:widowControl/>
        <w:spacing w:after="0"/>
        <w:rPr>
          <w:rFonts w:eastAsia="Times New Roman" w:cs="Calibri"/>
          <w:color w:val="000000"/>
        </w:rPr>
      </w:pPr>
    </w:p>
    <w:p w14:paraId="134F80B9" w14:textId="77777777" w:rsidR="00F16822" w:rsidRPr="005724E3" w:rsidRDefault="00284FA6" w:rsidP="005724E3">
      <w:pPr>
        <w:ind w:left="720" w:hanging="720"/>
        <w:rPr>
          <w:b/>
        </w:rPr>
      </w:pPr>
      <w:r w:rsidRPr="005724E3">
        <w:rPr>
          <w:b/>
        </w:rPr>
        <w:t xml:space="preserve">Horwitz, L., Chang, C., </w:t>
      </w:r>
      <w:proofErr w:type="spellStart"/>
      <w:r w:rsidRPr="005724E3">
        <w:rPr>
          <w:b/>
        </w:rPr>
        <w:t>Arcilla</w:t>
      </w:r>
      <w:proofErr w:type="spellEnd"/>
      <w:r w:rsidRPr="005724E3">
        <w:rPr>
          <w:b/>
        </w:rPr>
        <w:t xml:space="preserve">, H., &amp; </w:t>
      </w:r>
      <w:proofErr w:type="spellStart"/>
      <w:r w:rsidRPr="005724E3">
        <w:rPr>
          <w:b/>
        </w:rPr>
        <w:t>Knickman</w:t>
      </w:r>
      <w:proofErr w:type="spellEnd"/>
      <w:r w:rsidRPr="005724E3">
        <w:rPr>
          <w:b/>
        </w:rPr>
        <w:t xml:space="preserve">, J. (2020). Quantifying health systems’ investment in social determinants of health, by sector, 2017-19. </w:t>
      </w:r>
      <w:r w:rsidRPr="005724E3">
        <w:rPr>
          <w:b/>
          <w:i/>
        </w:rPr>
        <w:t>Health Affairs, 39</w:t>
      </w:r>
      <w:r w:rsidRPr="005724E3">
        <w:rPr>
          <w:b/>
        </w:rPr>
        <w:t xml:space="preserve">(2), 192-198. Doi: 10.1377/hlthaff.2019.01246. Retrieved from </w:t>
      </w:r>
      <w:hyperlink r:id="rId103" w:history="1">
        <w:r w:rsidR="005724E3" w:rsidRPr="005724E3">
          <w:rPr>
            <w:rStyle w:val="Hyperlink"/>
            <w:b/>
          </w:rPr>
          <w:t>https://www.healthaffairs.org/doi/pdf/10.1377/hlthaff.2019.01246</w:t>
        </w:r>
      </w:hyperlink>
      <w:r w:rsidR="005724E3" w:rsidRPr="005724E3">
        <w:rPr>
          <w:b/>
        </w:rPr>
        <w:t xml:space="preserve"> </w:t>
      </w:r>
    </w:p>
    <w:p w14:paraId="6C09F00D" w14:textId="77777777" w:rsidR="005724E3" w:rsidRDefault="005724E3" w:rsidP="00BA0C60"/>
    <w:p w14:paraId="544B216D" w14:textId="77777777" w:rsidR="005724E3" w:rsidRPr="005724E3" w:rsidRDefault="005724E3" w:rsidP="005724E3">
      <w:pPr>
        <w:spacing w:after="0"/>
        <w:rPr>
          <w:rFonts w:eastAsia="Times New Roman" w:cs="Calibri"/>
          <w:i/>
          <w:color w:val="000000"/>
        </w:rPr>
      </w:pPr>
      <w:r w:rsidRPr="005724E3">
        <w:rPr>
          <w:rFonts w:eastAsia="Times New Roman" w:cs="Calibri"/>
          <w:i/>
          <w:color w:val="000000"/>
        </w:rPr>
        <w:t xml:space="preserve">A systematic review of the dollars US health systems are directly investing in community programs to address social determinants of health. Identified 78 unique programs involving 57 health systems that collectively included 917 hospitals. The programs involved at least $2.5 billion of health system funds, of which $1.6 billion in 52 programs was specifically committed to housing-focused interventions; employment programs (28) was $1.1 billion; education program (14) was $476.4 million; food security programs (25) was $294.2 million; social and community context (13) was $253.1 million; and transportation (6) was $32 million. </w:t>
      </w:r>
    </w:p>
    <w:p w14:paraId="614E326E" w14:textId="77777777" w:rsidR="005724E3" w:rsidRPr="005724E3" w:rsidRDefault="005724E3" w:rsidP="005724E3">
      <w:pPr>
        <w:widowControl/>
        <w:spacing w:after="0"/>
        <w:rPr>
          <w:rFonts w:eastAsia="Times New Roman" w:cs="Calibri"/>
          <w:color w:val="000000"/>
        </w:rPr>
      </w:pPr>
    </w:p>
    <w:p w14:paraId="0FF18C04" w14:textId="77777777" w:rsidR="008450D4" w:rsidRDefault="008450D4" w:rsidP="008450D4">
      <w:pPr>
        <w:ind w:left="720" w:hanging="720"/>
        <w:rPr>
          <w:b/>
        </w:rPr>
      </w:pPr>
      <w:r>
        <w:rPr>
          <w:b/>
        </w:rPr>
        <w:t xml:space="preserve">Ruiz, S., Snyder, L., </w:t>
      </w:r>
      <w:proofErr w:type="spellStart"/>
      <w:r>
        <w:rPr>
          <w:b/>
        </w:rPr>
        <w:t>Rotondo</w:t>
      </w:r>
      <w:proofErr w:type="spellEnd"/>
      <w:r>
        <w:rPr>
          <w:b/>
        </w:rPr>
        <w:t xml:space="preserve">, C., Cross-Barnet, C., Colligan, E. &amp; </w:t>
      </w:r>
      <w:proofErr w:type="spellStart"/>
      <w:r>
        <w:rPr>
          <w:b/>
        </w:rPr>
        <w:t>Giuriceo</w:t>
      </w:r>
      <w:proofErr w:type="spellEnd"/>
      <w:r>
        <w:rPr>
          <w:b/>
        </w:rPr>
        <w:t xml:space="preserve">, K. (2017). Innovative home visit models associated with reductions in costs, hospitalizations, and emergency department use. </w:t>
      </w:r>
      <w:r>
        <w:rPr>
          <w:b/>
          <w:i/>
        </w:rPr>
        <w:t>Health Affairs, 36</w:t>
      </w:r>
      <w:r>
        <w:rPr>
          <w:b/>
        </w:rPr>
        <w:t xml:space="preserve">(3), 425-432. Doi: 10.1377/hlthaff.2016.1305. Retrieved from </w:t>
      </w:r>
      <w:hyperlink r:id="rId104" w:history="1">
        <w:r w:rsidRPr="0013636C">
          <w:rPr>
            <w:rStyle w:val="Hyperlink"/>
            <w:b/>
          </w:rPr>
          <w:t>https://www.healthaffairs.org/doi/10.1377/hlthaff.2016.1305</w:t>
        </w:r>
      </w:hyperlink>
      <w:r>
        <w:rPr>
          <w:b/>
        </w:rPr>
        <w:t xml:space="preserve">. </w:t>
      </w:r>
    </w:p>
    <w:p w14:paraId="40953811" w14:textId="77777777" w:rsidR="008450D4" w:rsidRDefault="008450D4" w:rsidP="008450D4"/>
    <w:p w14:paraId="3794AA03" w14:textId="77777777" w:rsidR="008450D4" w:rsidRDefault="008450D4" w:rsidP="008450D4">
      <w:pPr>
        <w:rPr>
          <w:i/>
        </w:rPr>
      </w:pPr>
      <w:r>
        <w:rPr>
          <w:i/>
        </w:rPr>
        <w:t>Review of five home health models to coordinate care for various patients:</w:t>
      </w:r>
    </w:p>
    <w:p w14:paraId="5D4AF3A7" w14:textId="77777777" w:rsidR="008450D4" w:rsidRDefault="008450D4" w:rsidP="008450D4">
      <w:pPr>
        <w:widowControl/>
        <w:spacing w:after="0"/>
        <w:rPr>
          <w:rFonts w:eastAsia="Times New Roman" w:cs="Calibri"/>
          <w:i/>
          <w:color w:val="000000"/>
        </w:rPr>
      </w:pPr>
      <w:r w:rsidRPr="00B84D1B">
        <w:rPr>
          <w:rFonts w:eastAsia="Times New Roman" w:cs="Calibri"/>
          <w:color w:val="000000"/>
        </w:rPr>
        <w:t xml:space="preserve">- </w:t>
      </w:r>
      <w:r w:rsidRPr="00B84D1B">
        <w:rPr>
          <w:rFonts w:eastAsia="Times New Roman" w:cs="Calibri"/>
          <w:i/>
          <w:color w:val="000000"/>
        </w:rPr>
        <w:t xml:space="preserve">ABC Model (Aging Brain Care) - provides individualized and integrated care management through interdisciplinary care teams - monthly or quarterly home visits; Assesses patients' health status, monitors medications and adherence, delivers certain care protocols, offers environmental assessment, serves as liaison between the patient and other care team members. </w:t>
      </w:r>
      <w:r>
        <w:rPr>
          <w:rFonts w:eastAsia="Times New Roman" w:cs="Calibri"/>
          <w:i/>
          <w:color w:val="000000"/>
        </w:rPr>
        <w:t xml:space="preserve">Over </w:t>
      </w:r>
      <w:proofErr w:type="gramStart"/>
      <w:r>
        <w:rPr>
          <w:rFonts w:eastAsia="Times New Roman" w:cs="Calibri"/>
          <w:i/>
          <w:color w:val="000000"/>
        </w:rPr>
        <w:t>3 year</w:t>
      </w:r>
      <w:proofErr w:type="gramEnd"/>
      <w:r>
        <w:rPr>
          <w:rFonts w:eastAsia="Times New Roman" w:cs="Calibri"/>
          <w:i/>
          <w:color w:val="000000"/>
        </w:rPr>
        <w:t xml:space="preserve"> period – reduced hospitalizations.</w:t>
      </w:r>
    </w:p>
    <w:p w14:paraId="1F724136" w14:textId="77777777" w:rsidR="008450D4" w:rsidRDefault="008450D4" w:rsidP="008450D4">
      <w:pPr>
        <w:widowControl/>
        <w:spacing w:after="0"/>
        <w:rPr>
          <w:rFonts w:eastAsia="Times New Roman" w:cs="Calibri"/>
          <w:i/>
          <w:color w:val="000000"/>
        </w:rPr>
      </w:pPr>
    </w:p>
    <w:p w14:paraId="7D3C6B89" w14:textId="77777777" w:rsidR="008450D4" w:rsidRDefault="008450D4" w:rsidP="008450D4">
      <w:pPr>
        <w:widowControl/>
        <w:spacing w:after="0"/>
        <w:rPr>
          <w:rFonts w:eastAsia="Times New Roman" w:cs="Calibri"/>
          <w:i/>
          <w:color w:val="000000"/>
        </w:rPr>
      </w:pPr>
      <w:r>
        <w:rPr>
          <w:rFonts w:eastAsia="Times New Roman" w:cs="Calibri"/>
          <w:i/>
          <w:color w:val="000000"/>
        </w:rPr>
        <w:t>-</w:t>
      </w:r>
      <w:r w:rsidRPr="00B84D1B">
        <w:rPr>
          <w:rFonts w:eastAsia="Times New Roman" w:cs="Calibri"/>
          <w:i/>
          <w:color w:val="000000"/>
        </w:rPr>
        <w:t xml:space="preserve">CAPABLE - (Community Aging in Place) Delivers a tailored combination of services to older adults who are dual Medicaid/Medicare beneficiaries; 10 home visits over a 5 month period; Assesses participants' </w:t>
      </w:r>
      <w:r w:rsidRPr="00B84D1B">
        <w:rPr>
          <w:rFonts w:eastAsia="Times New Roman" w:cs="Calibri"/>
          <w:i/>
          <w:color w:val="000000"/>
        </w:rPr>
        <w:lastRenderedPageBreak/>
        <w:t xml:space="preserve">functional difficulties, pain, depression and home environment; provides referrals to home and community-based services; and home modifications that allow seniors to age in place. </w:t>
      </w:r>
      <w:r>
        <w:rPr>
          <w:rFonts w:eastAsia="Times New Roman" w:cs="Calibri"/>
          <w:i/>
          <w:color w:val="000000"/>
        </w:rPr>
        <w:t xml:space="preserve">Over </w:t>
      </w:r>
      <w:proofErr w:type="gramStart"/>
      <w:r>
        <w:rPr>
          <w:rFonts w:eastAsia="Times New Roman" w:cs="Calibri"/>
          <w:i/>
          <w:color w:val="000000"/>
        </w:rPr>
        <w:t>2 year</w:t>
      </w:r>
      <w:proofErr w:type="gramEnd"/>
      <w:r>
        <w:rPr>
          <w:rFonts w:eastAsia="Times New Roman" w:cs="Calibri"/>
          <w:i/>
          <w:color w:val="000000"/>
        </w:rPr>
        <w:t xml:space="preserve"> period, reduced ED visits; reduced Medicare Expenditures.</w:t>
      </w:r>
    </w:p>
    <w:p w14:paraId="11F66C72" w14:textId="77777777" w:rsidR="008450D4" w:rsidRPr="00B84D1B" w:rsidRDefault="008450D4" w:rsidP="008450D4">
      <w:pPr>
        <w:widowControl/>
        <w:spacing w:after="0"/>
        <w:rPr>
          <w:rFonts w:eastAsia="Times New Roman" w:cs="Calibri"/>
          <w:i/>
          <w:color w:val="000000"/>
        </w:rPr>
      </w:pPr>
    </w:p>
    <w:p w14:paraId="35AB06B0" w14:textId="77777777" w:rsidR="008450D4" w:rsidRDefault="008450D4" w:rsidP="008450D4">
      <w:pPr>
        <w:widowControl/>
        <w:spacing w:after="0"/>
        <w:rPr>
          <w:rFonts w:eastAsia="Times New Roman" w:cs="Calibri"/>
          <w:i/>
          <w:color w:val="000000"/>
        </w:rPr>
      </w:pPr>
      <w:r>
        <w:rPr>
          <w:rFonts w:eastAsia="Times New Roman" w:cs="Calibri"/>
          <w:i/>
          <w:color w:val="000000"/>
        </w:rPr>
        <w:t>-</w:t>
      </w:r>
      <w:r w:rsidRPr="00B84D1B">
        <w:rPr>
          <w:rFonts w:eastAsia="Times New Roman" w:cs="Calibri"/>
          <w:i/>
          <w:color w:val="000000"/>
        </w:rPr>
        <w:t>Stroke Mobile - Provides home-based follow up care once per month for a year after discharge from hospital for stroke, and targets stroke education for participants and their families caregivers. Offers educational modules to participants and family members/caregivers to address post-stroke care, prevention of additional strokes</w:t>
      </w:r>
      <w:r>
        <w:rPr>
          <w:rFonts w:eastAsia="Times New Roman" w:cs="Calibri"/>
          <w:i/>
          <w:color w:val="000000"/>
        </w:rPr>
        <w:t xml:space="preserve">. Over </w:t>
      </w:r>
      <w:proofErr w:type="gramStart"/>
      <w:r>
        <w:rPr>
          <w:rFonts w:eastAsia="Times New Roman" w:cs="Calibri"/>
          <w:i/>
          <w:color w:val="000000"/>
        </w:rPr>
        <w:t>2 year</w:t>
      </w:r>
      <w:proofErr w:type="gramEnd"/>
      <w:r>
        <w:rPr>
          <w:rFonts w:eastAsia="Times New Roman" w:cs="Calibri"/>
          <w:i/>
          <w:color w:val="000000"/>
        </w:rPr>
        <w:t xml:space="preserve"> period, reduced hospitalizations.</w:t>
      </w:r>
    </w:p>
    <w:p w14:paraId="7D2C6D65" w14:textId="77777777" w:rsidR="008450D4" w:rsidRDefault="008450D4" w:rsidP="008450D4">
      <w:pPr>
        <w:widowControl/>
        <w:spacing w:after="0"/>
        <w:rPr>
          <w:rFonts w:eastAsia="Times New Roman" w:cs="Calibri"/>
          <w:i/>
          <w:color w:val="000000"/>
        </w:rPr>
      </w:pPr>
      <w:r>
        <w:rPr>
          <w:rFonts w:eastAsia="Times New Roman" w:cs="Calibri"/>
          <w:i/>
          <w:color w:val="000000"/>
        </w:rPr>
        <w:t>-</w:t>
      </w:r>
      <w:r w:rsidRPr="00B84D1B">
        <w:rPr>
          <w:rFonts w:eastAsia="Times New Roman" w:cs="Calibri"/>
          <w:i/>
          <w:color w:val="000000"/>
        </w:rPr>
        <w:t>DASH -(Doctors Assisting Seniors at Home) offers two-part episodic care coordination for Medicare and dual eligible who want to remain at home; Uses home-based assessment by nurses and follow up by nurse practitioners/physicians, preempts the need for emergency services; while conducting advanced care planning, medication reconciliation, receiving referrals for home and community-based services, and confirming connection to primary care physician.</w:t>
      </w:r>
      <w:r>
        <w:rPr>
          <w:rFonts w:eastAsia="Times New Roman" w:cs="Calibri"/>
          <w:i/>
          <w:color w:val="000000"/>
        </w:rPr>
        <w:t xml:space="preserve"> Over </w:t>
      </w:r>
      <w:proofErr w:type="gramStart"/>
      <w:r>
        <w:rPr>
          <w:rFonts w:eastAsia="Times New Roman" w:cs="Calibri"/>
          <w:i/>
          <w:color w:val="000000"/>
        </w:rPr>
        <w:t>3 year</w:t>
      </w:r>
      <w:proofErr w:type="gramEnd"/>
      <w:r>
        <w:rPr>
          <w:rFonts w:eastAsia="Times New Roman" w:cs="Calibri"/>
          <w:i/>
          <w:color w:val="000000"/>
        </w:rPr>
        <w:t xml:space="preserve"> period – reduced hospitalizations; reduced ED visits; reduced Medicare expenditures.</w:t>
      </w:r>
    </w:p>
    <w:p w14:paraId="2C6DA544" w14:textId="77777777" w:rsidR="008450D4" w:rsidRDefault="008450D4" w:rsidP="008450D4">
      <w:pPr>
        <w:widowControl/>
        <w:spacing w:after="0"/>
        <w:rPr>
          <w:rFonts w:eastAsia="Times New Roman" w:cs="Calibri"/>
          <w:i/>
          <w:color w:val="000000"/>
        </w:rPr>
      </w:pPr>
    </w:p>
    <w:p w14:paraId="0569F900" w14:textId="77777777" w:rsidR="008450D4" w:rsidRDefault="008450D4" w:rsidP="008450D4">
      <w:pPr>
        <w:widowControl/>
        <w:spacing w:after="0"/>
        <w:rPr>
          <w:rFonts w:eastAsia="Times New Roman" w:cs="Calibri"/>
          <w:i/>
          <w:color w:val="000000"/>
        </w:rPr>
      </w:pPr>
      <w:r>
        <w:rPr>
          <w:rFonts w:eastAsia="Times New Roman" w:cs="Calibri"/>
          <w:i/>
          <w:color w:val="000000"/>
        </w:rPr>
        <w:t>-</w:t>
      </w:r>
      <w:r w:rsidRPr="00B84D1B">
        <w:rPr>
          <w:rFonts w:eastAsia="Times New Roman" w:cs="Calibri"/>
          <w:i/>
          <w:color w:val="000000"/>
        </w:rPr>
        <w:t>AIM - (Advanced Illness Management) Provides care coordination among hospital, home health care, physician's office, and telephone support for patients with late-stage illness. Weekly or biweekly home visits over 6-8 weeks.</w:t>
      </w:r>
      <w:r>
        <w:rPr>
          <w:rFonts w:eastAsia="Times New Roman" w:cs="Calibri"/>
          <w:i/>
          <w:color w:val="000000"/>
        </w:rPr>
        <w:t xml:space="preserve"> Enables patients to remain at </w:t>
      </w:r>
      <w:r w:rsidRPr="00B84D1B">
        <w:rPr>
          <w:rFonts w:eastAsia="Times New Roman" w:cs="Calibri"/>
          <w:i/>
          <w:color w:val="000000"/>
        </w:rPr>
        <w:t xml:space="preserve">home if they do not qualify for Medicare skilled home health care; visits provide engagement and education, advance care planning, medication reconciliation, assessment of patients' health status, navigation services, and referrals for durable medical equipment and home and community-based services. </w:t>
      </w:r>
      <w:r>
        <w:rPr>
          <w:rFonts w:eastAsia="Times New Roman" w:cs="Calibri"/>
          <w:i/>
          <w:color w:val="000000"/>
        </w:rPr>
        <w:t xml:space="preserve">In last month of life, over a </w:t>
      </w:r>
      <w:proofErr w:type="gramStart"/>
      <w:r>
        <w:rPr>
          <w:rFonts w:eastAsia="Times New Roman" w:cs="Calibri"/>
          <w:i/>
          <w:color w:val="000000"/>
        </w:rPr>
        <w:t>3 year</w:t>
      </w:r>
      <w:proofErr w:type="gramEnd"/>
      <w:r>
        <w:rPr>
          <w:rFonts w:eastAsia="Times New Roman" w:cs="Calibri"/>
          <w:i/>
          <w:color w:val="000000"/>
        </w:rPr>
        <w:t xml:space="preserve"> period – reduction in hospitalizations and Medicare expenditures.</w:t>
      </w:r>
    </w:p>
    <w:p w14:paraId="4D821991" w14:textId="77777777" w:rsidR="005724E3" w:rsidRDefault="005724E3" w:rsidP="00BA0C60"/>
    <w:p w14:paraId="131B9BBB" w14:textId="77777777" w:rsidR="00662E89" w:rsidRDefault="00662E89" w:rsidP="00176A72">
      <w:pPr>
        <w:spacing w:after="0"/>
        <w:ind w:left="720" w:hanging="720"/>
        <w:rPr>
          <w:b/>
        </w:rPr>
      </w:pPr>
    </w:p>
    <w:p w14:paraId="2532166C" w14:textId="77777777" w:rsidR="00662E89" w:rsidRDefault="00662E89" w:rsidP="00176A72">
      <w:pPr>
        <w:spacing w:after="0"/>
        <w:ind w:left="720" w:hanging="720"/>
        <w:rPr>
          <w:b/>
        </w:rPr>
      </w:pPr>
    </w:p>
    <w:p w14:paraId="0D92FDA3" w14:textId="77777777" w:rsidR="00662E89" w:rsidRDefault="00662E89" w:rsidP="00176A72">
      <w:pPr>
        <w:spacing w:after="0"/>
        <w:ind w:left="720" w:hanging="720"/>
        <w:rPr>
          <w:b/>
        </w:rPr>
      </w:pPr>
    </w:p>
    <w:p w14:paraId="5B1905DE" w14:textId="77777777" w:rsidR="00662E89" w:rsidRDefault="00662E89" w:rsidP="00176A72">
      <w:pPr>
        <w:spacing w:after="0"/>
        <w:ind w:left="720" w:hanging="720"/>
        <w:rPr>
          <w:b/>
        </w:rPr>
      </w:pPr>
    </w:p>
    <w:p w14:paraId="6A030391" w14:textId="77777777" w:rsidR="00662E89" w:rsidRDefault="00662E89" w:rsidP="00176A72">
      <w:pPr>
        <w:spacing w:after="0"/>
        <w:ind w:left="720" w:hanging="720"/>
        <w:rPr>
          <w:b/>
        </w:rPr>
      </w:pPr>
    </w:p>
    <w:p w14:paraId="10ACBD6D" w14:textId="77777777" w:rsidR="00662E89" w:rsidRDefault="00662E89" w:rsidP="00176A72">
      <w:pPr>
        <w:spacing w:after="0"/>
        <w:ind w:left="720" w:hanging="720"/>
        <w:rPr>
          <w:b/>
        </w:rPr>
      </w:pPr>
    </w:p>
    <w:p w14:paraId="4DEBB9B7" w14:textId="77777777" w:rsidR="00CA7943" w:rsidRPr="00CA7943" w:rsidRDefault="00CA7943" w:rsidP="00176A72">
      <w:pPr>
        <w:spacing w:after="0"/>
        <w:ind w:left="720" w:hanging="720"/>
        <w:rPr>
          <w:rFonts w:eastAsia="Times New Roman" w:cs="Calibri"/>
          <w:color w:val="000000"/>
        </w:rPr>
      </w:pPr>
      <w:r>
        <w:rPr>
          <w:b/>
        </w:rPr>
        <w:t xml:space="preserve">Jack, H., </w:t>
      </w:r>
      <w:proofErr w:type="spellStart"/>
      <w:r>
        <w:rPr>
          <w:b/>
        </w:rPr>
        <w:t>Arabadjis</w:t>
      </w:r>
      <w:proofErr w:type="spellEnd"/>
      <w:r>
        <w:rPr>
          <w:b/>
        </w:rPr>
        <w:t xml:space="preserve">, S., Sun, L., Sullivan, E. &amp; Phillips, R. (2017). Impact of community health workers on use of healthcare services in the United States: A systematic review. </w:t>
      </w:r>
      <w:r>
        <w:rPr>
          <w:b/>
          <w:i/>
        </w:rPr>
        <w:t>J Gen Intern Med, 32</w:t>
      </w:r>
      <w:r>
        <w:rPr>
          <w:b/>
        </w:rPr>
        <w:t xml:space="preserve">(3), 325-344. Doi: 10.1007/s11606-016-3922-9. Retrieved from </w:t>
      </w:r>
      <w:hyperlink r:id="rId105" w:history="1">
        <w:r w:rsidRPr="00CB2622">
          <w:rPr>
            <w:rStyle w:val="Hyperlink"/>
            <w:rFonts w:eastAsia="Times New Roman" w:cs="Calibri"/>
            <w:b/>
          </w:rPr>
          <w:t>https://www.ncbi.nlm.nih.gov/pmc/articles/PMC5331010/</w:t>
        </w:r>
      </w:hyperlink>
      <w:r>
        <w:rPr>
          <w:rFonts w:eastAsia="Times New Roman" w:cs="Calibri"/>
          <w:b/>
          <w:color w:val="000000"/>
        </w:rPr>
        <w:t xml:space="preserve">. </w:t>
      </w:r>
    </w:p>
    <w:p w14:paraId="67408762" w14:textId="77777777" w:rsidR="00CA7943" w:rsidRDefault="00CA7943" w:rsidP="00BA0C60">
      <w:pPr>
        <w:rPr>
          <w:b/>
        </w:rPr>
      </w:pPr>
    </w:p>
    <w:p w14:paraId="319695A4" w14:textId="77777777" w:rsidR="00176A72" w:rsidRPr="00176A72" w:rsidRDefault="00CA7943" w:rsidP="00176A72">
      <w:pPr>
        <w:spacing w:after="0"/>
        <w:rPr>
          <w:rFonts w:eastAsia="Times New Roman" w:cs="Calibri"/>
          <w:i/>
          <w:color w:val="000000"/>
        </w:rPr>
      </w:pPr>
      <w:r w:rsidRPr="00176A72">
        <w:rPr>
          <w:rFonts w:eastAsia="Times New Roman" w:cs="Calibri"/>
          <w:i/>
          <w:color w:val="000000"/>
        </w:rPr>
        <w:t xml:space="preserve">Systematic review of Community Health Worker programs on healthcare issues and costs. Studies used Community Health Workers to connect adults with social services such as food, housing, </w:t>
      </w:r>
      <w:proofErr w:type="gramStart"/>
      <w:r w:rsidRPr="00176A72">
        <w:rPr>
          <w:rFonts w:eastAsia="Times New Roman" w:cs="Calibri"/>
          <w:i/>
          <w:color w:val="000000"/>
        </w:rPr>
        <w:t>transportation</w:t>
      </w:r>
      <w:proofErr w:type="gramEnd"/>
      <w:r w:rsidRPr="00176A72">
        <w:rPr>
          <w:rFonts w:eastAsia="Times New Roman" w:cs="Calibri"/>
          <w:i/>
          <w:color w:val="000000"/>
        </w:rPr>
        <w:t xml:space="preserve"> or insurance coverage, among other health interventions.</w:t>
      </w:r>
      <w:r w:rsidR="00176A72" w:rsidRPr="00176A72">
        <w:rPr>
          <w:rFonts w:eastAsia="Times New Roman" w:cs="Calibri"/>
          <w:i/>
          <w:color w:val="000000"/>
        </w:rPr>
        <w:t xml:space="preserve"> 3 of 7 studies reported significant reductions in ED visits; 3 of 6 studies reported significant reductions in hospital use; 4 of 5 studies reported an increase in ambulatory care.</w:t>
      </w:r>
    </w:p>
    <w:p w14:paraId="78F782A6" w14:textId="77777777" w:rsidR="00CA7943" w:rsidRPr="00CA7943" w:rsidRDefault="00CA7943" w:rsidP="00CA7943">
      <w:pPr>
        <w:widowControl/>
        <w:spacing w:after="0"/>
        <w:rPr>
          <w:rFonts w:eastAsia="Times New Roman" w:cs="Calibri"/>
          <w:color w:val="000000"/>
        </w:rPr>
      </w:pPr>
    </w:p>
    <w:p w14:paraId="4A5C24D9" w14:textId="77777777" w:rsidR="00CA7943" w:rsidRPr="00CA7943" w:rsidRDefault="00CA7943" w:rsidP="00BA0C60">
      <w:pPr>
        <w:rPr>
          <w:b/>
        </w:rPr>
      </w:pPr>
    </w:p>
    <w:sectPr w:rsidR="00CA7943" w:rsidRPr="00CA7943" w:rsidSect="00694BCF">
      <w:headerReference w:type="default" r:id="rId106"/>
      <w:pgSz w:w="12240" w:h="15840" w:code="1"/>
      <w:pgMar w:top="1440" w:right="1440" w:bottom="1440" w:left="1440" w:header="576" w:footer="432" w:gutter="0"/>
      <w:pgNumType w:start="4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AE6BD" w14:textId="77777777" w:rsidR="006B1291" w:rsidRDefault="006B1291" w:rsidP="00414A43">
      <w:r>
        <w:separator/>
      </w:r>
    </w:p>
  </w:endnote>
  <w:endnote w:type="continuationSeparator" w:id="0">
    <w:p w14:paraId="4E12F594" w14:textId="77777777" w:rsidR="006B1291" w:rsidRDefault="006B1291" w:rsidP="0041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Brandon Text Bold">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17A0" w14:textId="77777777" w:rsidR="00EE265C" w:rsidRDefault="00EE2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1C22" w14:textId="77777777" w:rsidR="00CA7943" w:rsidRDefault="00CA7943" w:rsidP="00CE231B">
    <w:pPr>
      <w:pStyle w:val="Foote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20"/>
      <w:gridCol w:w="1440"/>
    </w:tblGrid>
    <w:tr w:rsidR="00CA7943" w:rsidRPr="002B087D" w14:paraId="7B67C4F5" w14:textId="77777777" w:rsidTr="00507D33">
      <w:trPr>
        <w:cantSplit/>
      </w:trPr>
      <w:tc>
        <w:tcPr>
          <w:tcW w:w="7920" w:type="dxa"/>
        </w:tcPr>
        <w:p w14:paraId="48850AC9" w14:textId="77777777" w:rsidR="00CA7943" w:rsidRPr="005F7444" w:rsidRDefault="00CA7943" w:rsidP="00EC2257">
          <w:pPr>
            <w:pStyle w:val="Footer"/>
            <w:rPr>
              <w:i/>
            </w:rPr>
          </w:pPr>
        </w:p>
      </w:tc>
      <w:tc>
        <w:tcPr>
          <w:tcW w:w="1440" w:type="dxa"/>
        </w:tcPr>
        <w:p w14:paraId="32FBA7F9" w14:textId="77777777" w:rsidR="00CA7943" w:rsidRPr="002B087D" w:rsidRDefault="00CA7943" w:rsidP="000709AD">
          <w:pPr>
            <w:pStyle w:val="Header"/>
            <w:jc w:val="right"/>
            <w:rPr>
              <w:szCs w:val="14"/>
            </w:rPr>
          </w:pPr>
          <w:r w:rsidRPr="000F4281">
            <w:rPr>
              <w:color w:val="EA2839"/>
            </w:rPr>
            <w:t xml:space="preserve">Page </w:t>
          </w:r>
          <w:r w:rsidRPr="000F4281">
            <w:rPr>
              <w:color w:val="EA2839"/>
            </w:rPr>
            <w:fldChar w:fldCharType="begin"/>
          </w:r>
          <w:r w:rsidRPr="000F4281">
            <w:rPr>
              <w:color w:val="EA2839"/>
            </w:rPr>
            <w:instrText xml:space="preserve"> PAGE   \* MERGEFORMAT </w:instrText>
          </w:r>
          <w:r w:rsidRPr="000F4281">
            <w:rPr>
              <w:color w:val="EA2839"/>
            </w:rPr>
            <w:fldChar w:fldCharType="separate"/>
          </w:r>
          <w:r w:rsidR="00766BC7">
            <w:rPr>
              <w:noProof/>
              <w:color w:val="EA2839"/>
            </w:rPr>
            <w:t>24</w:t>
          </w:r>
          <w:r w:rsidRPr="000F4281">
            <w:rPr>
              <w:color w:val="EA2839"/>
            </w:rPr>
            <w:fldChar w:fldCharType="end"/>
          </w:r>
        </w:p>
      </w:tc>
    </w:tr>
  </w:tbl>
  <w:p w14:paraId="56FBF279" w14:textId="77777777" w:rsidR="00CA7943" w:rsidRPr="00CE231B" w:rsidRDefault="00CA7943" w:rsidP="00CE2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FEE3" w14:textId="77777777" w:rsidR="00EE265C" w:rsidRDefault="00EE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AC40" w14:textId="77777777" w:rsidR="006B1291" w:rsidRDefault="006B1291" w:rsidP="00414A43">
      <w:r>
        <w:separator/>
      </w:r>
    </w:p>
  </w:footnote>
  <w:footnote w:type="continuationSeparator" w:id="0">
    <w:p w14:paraId="14D776D7" w14:textId="77777777" w:rsidR="006B1291" w:rsidRDefault="006B1291" w:rsidP="0041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04CB9" w14:textId="77777777" w:rsidR="00EE265C" w:rsidRDefault="00EE2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20"/>
      <w:gridCol w:w="1440"/>
    </w:tblGrid>
    <w:tr w:rsidR="00CA7943" w:rsidRPr="002B087D" w14:paraId="5DB3CE1D" w14:textId="77777777" w:rsidTr="00EC2257">
      <w:trPr>
        <w:cantSplit/>
        <w:trHeight w:val="576"/>
      </w:trPr>
      <w:tc>
        <w:tcPr>
          <w:tcW w:w="7920" w:type="dxa"/>
        </w:tcPr>
        <w:p w14:paraId="5FB06566" w14:textId="77777777" w:rsidR="00CA7943" w:rsidRPr="009F7186" w:rsidRDefault="00CA7943" w:rsidP="00F834E0">
          <w:pPr>
            <w:pStyle w:val="Header"/>
          </w:pPr>
          <w:r>
            <w:t>CAPGI Bibliography</w:t>
          </w:r>
        </w:p>
      </w:tc>
      <w:tc>
        <w:tcPr>
          <w:tcW w:w="1440" w:type="dxa"/>
        </w:tcPr>
        <w:p w14:paraId="0D2EF684" w14:textId="77777777" w:rsidR="00CA7943" w:rsidRPr="002B087D" w:rsidRDefault="00CA7943" w:rsidP="000709AD">
          <w:pPr>
            <w:pStyle w:val="Header"/>
            <w:jc w:val="right"/>
            <w:rPr>
              <w:szCs w:val="14"/>
            </w:rPr>
          </w:pPr>
          <w:r>
            <w:rPr>
              <w:noProof/>
            </w:rPr>
            <w:drawing>
              <wp:inline distT="0" distB="0" distL="0" distR="0" wp14:anchorId="14C20C9C" wp14:editId="736A8A25">
                <wp:extent cx="545592" cy="371856"/>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rum_mar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592" cy="371856"/>
                        </a:xfrm>
                        <a:prstGeom prst="rect">
                          <a:avLst/>
                        </a:prstGeom>
                      </pic:spPr>
                    </pic:pic>
                  </a:graphicData>
                </a:graphic>
              </wp:inline>
            </w:drawing>
          </w:r>
        </w:p>
      </w:tc>
    </w:tr>
  </w:tbl>
  <w:p w14:paraId="55F71629" w14:textId="77777777" w:rsidR="00CA7943" w:rsidRDefault="00CA7943" w:rsidP="007930B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8C7E" w14:textId="77777777" w:rsidR="00EE265C" w:rsidRDefault="00EE2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20"/>
      <w:gridCol w:w="1440"/>
    </w:tblGrid>
    <w:tr w:rsidR="00CA7943" w:rsidRPr="002B087D" w14:paraId="7BB342D5" w14:textId="77777777" w:rsidTr="00CA7943">
      <w:trPr>
        <w:cantSplit/>
        <w:trHeight w:val="576"/>
      </w:trPr>
      <w:tc>
        <w:tcPr>
          <w:tcW w:w="7920" w:type="dxa"/>
        </w:tcPr>
        <w:p w14:paraId="6C7F79E1" w14:textId="77777777" w:rsidR="00CA7943" w:rsidRPr="009F7186" w:rsidRDefault="00CA7943" w:rsidP="00F834E0">
          <w:pPr>
            <w:pStyle w:val="Header"/>
          </w:pPr>
          <w:r>
            <w:t>capgi bibliography</w:t>
          </w:r>
        </w:p>
      </w:tc>
      <w:tc>
        <w:tcPr>
          <w:tcW w:w="1440" w:type="dxa"/>
        </w:tcPr>
        <w:p w14:paraId="71739F4D" w14:textId="2B2797B2" w:rsidR="00CA7943" w:rsidRPr="002B087D" w:rsidRDefault="00CA7943" w:rsidP="00385265">
          <w:pPr>
            <w:pStyle w:val="Header"/>
            <w:rPr>
              <w:szCs w:val="14"/>
            </w:rPr>
          </w:pPr>
        </w:p>
      </w:tc>
    </w:tr>
  </w:tbl>
  <w:p w14:paraId="2717DAF1" w14:textId="77777777" w:rsidR="00CA7943" w:rsidRDefault="00CA7943" w:rsidP="007930B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70B0"/>
    <w:multiLevelType w:val="hybridMultilevel"/>
    <w:tmpl w:val="9A60DC70"/>
    <w:lvl w:ilvl="0" w:tplc="2FECFB90">
      <w:start w:val="1"/>
      <w:numFmt w:val="decimal"/>
      <w:pStyle w:val="NumberedListParagraph"/>
      <w:lvlText w:val="%1."/>
      <w:lvlJc w:val="left"/>
      <w:pPr>
        <w:ind w:left="648" w:hanging="360"/>
      </w:pPr>
      <w:rPr>
        <w:rFonts w:hint="default"/>
        <w:color w:val="EA2839"/>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F0B4CB2"/>
    <w:multiLevelType w:val="hybridMultilevel"/>
    <w:tmpl w:val="1728CC26"/>
    <w:lvl w:ilvl="0" w:tplc="5ABAE412">
      <w:start w:val="1"/>
      <w:numFmt w:val="decimal"/>
      <w:pStyle w:val="Referenc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D0A2F"/>
    <w:multiLevelType w:val="hybridMultilevel"/>
    <w:tmpl w:val="E800F3D0"/>
    <w:lvl w:ilvl="0" w:tplc="A68A7E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34F88"/>
    <w:multiLevelType w:val="hybridMultilevel"/>
    <w:tmpl w:val="D5B87388"/>
    <w:lvl w:ilvl="0" w:tplc="0409000D">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6E6444D5"/>
    <w:multiLevelType w:val="hybridMultilevel"/>
    <w:tmpl w:val="FA0A1F48"/>
    <w:lvl w:ilvl="0" w:tplc="64184C0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1260613"/>
    <w:multiLevelType w:val="hybridMultilevel"/>
    <w:tmpl w:val="C9788864"/>
    <w:lvl w:ilvl="0" w:tplc="67FEF872">
      <w:start w:val="1"/>
      <w:numFmt w:val="bullet"/>
      <w:pStyle w:val="ListParagraph"/>
      <w:lvlText w:val=""/>
      <w:lvlJc w:val="left"/>
      <w:pPr>
        <w:ind w:left="630" w:hanging="360"/>
      </w:pPr>
      <w:rPr>
        <w:rFonts w:ascii="Wingdings 3" w:hAnsi="Wingdings 3" w:hint="default"/>
        <w:b w:val="0"/>
        <w:i w:val="0"/>
        <w:color w:val="EA283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DE"/>
    <w:rsid w:val="000244E9"/>
    <w:rsid w:val="0002542D"/>
    <w:rsid w:val="00047ABA"/>
    <w:rsid w:val="000573CF"/>
    <w:rsid w:val="00057D7E"/>
    <w:rsid w:val="000604F0"/>
    <w:rsid w:val="00065A78"/>
    <w:rsid w:val="000670BE"/>
    <w:rsid w:val="000709AD"/>
    <w:rsid w:val="0007620B"/>
    <w:rsid w:val="00083E93"/>
    <w:rsid w:val="00084443"/>
    <w:rsid w:val="00090CA3"/>
    <w:rsid w:val="00096B86"/>
    <w:rsid w:val="000B4E6F"/>
    <w:rsid w:val="000C5741"/>
    <w:rsid w:val="000D20E6"/>
    <w:rsid w:val="000F4281"/>
    <w:rsid w:val="001102CE"/>
    <w:rsid w:val="001113CA"/>
    <w:rsid w:val="00113BE8"/>
    <w:rsid w:val="001305AB"/>
    <w:rsid w:val="00135E06"/>
    <w:rsid w:val="0013608A"/>
    <w:rsid w:val="00141305"/>
    <w:rsid w:val="00153336"/>
    <w:rsid w:val="001539FA"/>
    <w:rsid w:val="001577B2"/>
    <w:rsid w:val="00166956"/>
    <w:rsid w:val="00176A72"/>
    <w:rsid w:val="00177F68"/>
    <w:rsid w:val="0018417C"/>
    <w:rsid w:val="00185440"/>
    <w:rsid w:val="00185B3A"/>
    <w:rsid w:val="001A33D8"/>
    <w:rsid w:val="001F5195"/>
    <w:rsid w:val="001F77F5"/>
    <w:rsid w:val="0020530A"/>
    <w:rsid w:val="00206033"/>
    <w:rsid w:val="002212C8"/>
    <w:rsid w:val="00224458"/>
    <w:rsid w:val="00235709"/>
    <w:rsid w:val="0024316F"/>
    <w:rsid w:val="00273592"/>
    <w:rsid w:val="00281C7E"/>
    <w:rsid w:val="00284FA6"/>
    <w:rsid w:val="00294C48"/>
    <w:rsid w:val="00297E68"/>
    <w:rsid w:val="002A19B7"/>
    <w:rsid w:val="002B009B"/>
    <w:rsid w:val="002B087D"/>
    <w:rsid w:val="002B1340"/>
    <w:rsid w:val="002C0104"/>
    <w:rsid w:val="002D77A8"/>
    <w:rsid w:val="002F4D61"/>
    <w:rsid w:val="00303DC0"/>
    <w:rsid w:val="0030430E"/>
    <w:rsid w:val="00327664"/>
    <w:rsid w:val="0033137D"/>
    <w:rsid w:val="00362667"/>
    <w:rsid w:val="00377C05"/>
    <w:rsid w:val="003807B1"/>
    <w:rsid w:val="00383E89"/>
    <w:rsid w:val="00385265"/>
    <w:rsid w:val="0038643E"/>
    <w:rsid w:val="00387946"/>
    <w:rsid w:val="00390FCD"/>
    <w:rsid w:val="003A7DF1"/>
    <w:rsid w:val="003B5BAA"/>
    <w:rsid w:val="00411C48"/>
    <w:rsid w:val="00414A43"/>
    <w:rsid w:val="00431293"/>
    <w:rsid w:val="004533BE"/>
    <w:rsid w:val="0045782A"/>
    <w:rsid w:val="004701FB"/>
    <w:rsid w:val="004702E6"/>
    <w:rsid w:val="00481790"/>
    <w:rsid w:val="00485250"/>
    <w:rsid w:val="00490D4B"/>
    <w:rsid w:val="00494287"/>
    <w:rsid w:val="004A3217"/>
    <w:rsid w:val="004C29A6"/>
    <w:rsid w:val="00507D33"/>
    <w:rsid w:val="00512195"/>
    <w:rsid w:val="0051501E"/>
    <w:rsid w:val="00566BCC"/>
    <w:rsid w:val="005724E3"/>
    <w:rsid w:val="00582675"/>
    <w:rsid w:val="00587E03"/>
    <w:rsid w:val="0059239E"/>
    <w:rsid w:val="00597E79"/>
    <w:rsid w:val="005A10BA"/>
    <w:rsid w:val="005A1693"/>
    <w:rsid w:val="005A212D"/>
    <w:rsid w:val="005B0ECE"/>
    <w:rsid w:val="005B6E55"/>
    <w:rsid w:val="005D2DBE"/>
    <w:rsid w:val="005D6F53"/>
    <w:rsid w:val="005F6159"/>
    <w:rsid w:val="005F7444"/>
    <w:rsid w:val="00641C03"/>
    <w:rsid w:val="00653030"/>
    <w:rsid w:val="006562B9"/>
    <w:rsid w:val="006565BD"/>
    <w:rsid w:val="00662E89"/>
    <w:rsid w:val="00667DA5"/>
    <w:rsid w:val="00671097"/>
    <w:rsid w:val="00694657"/>
    <w:rsid w:val="00694BCF"/>
    <w:rsid w:val="006A058E"/>
    <w:rsid w:val="006A0750"/>
    <w:rsid w:val="006B1291"/>
    <w:rsid w:val="006C1B86"/>
    <w:rsid w:val="006C5EBA"/>
    <w:rsid w:val="006D1B3E"/>
    <w:rsid w:val="006D1CC0"/>
    <w:rsid w:val="006F081C"/>
    <w:rsid w:val="006F1619"/>
    <w:rsid w:val="006F5A0E"/>
    <w:rsid w:val="006F6E46"/>
    <w:rsid w:val="00704C0F"/>
    <w:rsid w:val="00704F27"/>
    <w:rsid w:val="0071797B"/>
    <w:rsid w:val="007214B7"/>
    <w:rsid w:val="007216C3"/>
    <w:rsid w:val="00723F48"/>
    <w:rsid w:val="00725F55"/>
    <w:rsid w:val="007301A5"/>
    <w:rsid w:val="007356A9"/>
    <w:rsid w:val="00737B86"/>
    <w:rsid w:val="00750FA9"/>
    <w:rsid w:val="00762311"/>
    <w:rsid w:val="00766BC7"/>
    <w:rsid w:val="007701B0"/>
    <w:rsid w:val="00781DD6"/>
    <w:rsid w:val="00791CD9"/>
    <w:rsid w:val="007930B4"/>
    <w:rsid w:val="007A0BCC"/>
    <w:rsid w:val="007A0C57"/>
    <w:rsid w:val="007A2EA5"/>
    <w:rsid w:val="007B0DE6"/>
    <w:rsid w:val="007B19EE"/>
    <w:rsid w:val="007B5007"/>
    <w:rsid w:val="007B604E"/>
    <w:rsid w:val="007D253D"/>
    <w:rsid w:val="007E2DED"/>
    <w:rsid w:val="007E3009"/>
    <w:rsid w:val="007E78B9"/>
    <w:rsid w:val="008214E4"/>
    <w:rsid w:val="00826A11"/>
    <w:rsid w:val="00831FE3"/>
    <w:rsid w:val="008450D4"/>
    <w:rsid w:val="008475EF"/>
    <w:rsid w:val="00873996"/>
    <w:rsid w:val="00887F55"/>
    <w:rsid w:val="00890EA9"/>
    <w:rsid w:val="008A6B63"/>
    <w:rsid w:val="008B0711"/>
    <w:rsid w:val="008B66A1"/>
    <w:rsid w:val="008C1BE2"/>
    <w:rsid w:val="008D073D"/>
    <w:rsid w:val="008D1F53"/>
    <w:rsid w:val="008D7413"/>
    <w:rsid w:val="008D75BE"/>
    <w:rsid w:val="008F6AFB"/>
    <w:rsid w:val="00902CA5"/>
    <w:rsid w:val="0091007A"/>
    <w:rsid w:val="00916F0E"/>
    <w:rsid w:val="00917073"/>
    <w:rsid w:val="009369F3"/>
    <w:rsid w:val="00944068"/>
    <w:rsid w:val="00970578"/>
    <w:rsid w:val="009715DE"/>
    <w:rsid w:val="00977A18"/>
    <w:rsid w:val="00984945"/>
    <w:rsid w:val="00996DA3"/>
    <w:rsid w:val="009A2A9D"/>
    <w:rsid w:val="009A49AB"/>
    <w:rsid w:val="009A6C36"/>
    <w:rsid w:val="009B12F6"/>
    <w:rsid w:val="009B405B"/>
    <w:rsid w:val="009C2211"/>
    <w:rsid w:val="009C5814"/>
    <w:rsid w:val="009D3AED"/>
    <w:rsid w:val="009D4D40"/>
    <w:rsid w:val="009F7186"/>
    <w:rsid w:val="00A2292E"/>
    <w:rsid w:val="00A256CD"/>
    <w:rsid w:val="00A323D8"/>
    <w:rsid w:val="00A479FE"/>
    <w:rsid w:val="00A55B25"/>
    <w:rsid w:val="00A603C6"/>
    <w:rsid w:val="00A7677F"/>
    <w:rsid w:val="00A81620"/>
    <w:rsid w:val="00A97283"/>
    <w:rsid w:val="00AA2030"/>
    <w:rsid w:val="00AA6E5C"/>
    <w:rsid w:val="00AB0551"/>
    <w:rsid w:val="00AB1F28"/>
    <w:rsid w:val="00AB5739"/>
    <w:rsid w:val="00AD2CFF"/>
    <w:rsid w:val="00AD66DF"/>
    <w:rsid w:val="00AD7511"/>
    <w:rsid w:val="00AE7FCF"/>
    <w:rsid w:val="00AF1E6B"/>
    <w:rsid w:val="00AF5AED"/>
    <w:rsid w:val="00AF603D"/>
    <w:rsid w:val="00B0401F"/>
    <w:rsid w:val="00B11790"/>
    <w:rsid w:val="00B16C45"/>
    <w:rsid w:val="00B63CE6"/>
    <w:rsid w:val="00B707E2"/>
    <w:rsid w:val="00B72736"/>
    <w:rsid w:val="00B818F4"/>
    <w:rsid w:val="00B84D1B"/>
    <w:rsid w:val="00B86AFB"/>
    <w:rsid w:val="00BA0C60"/>
    <w:rsid w:val="00BB7AA5"/>
    <w:rsid w:val="00BC1C06"/>
    <w:rsid w:val="00BC7526"/>
    <w:rsid w:val="00BD3E01"/>
    <w:rsid w:val="00BE17BE"/>
    <w:rsid w:val="00BE54BE"/>
    <w:rsid w:val="00BF7D43"/>
    <w:rsid w:val="00C06338"/>
    <w:rsid w:val="00C125DD"/>
    <w:rsid w:val="00C12B45"/>
    <w:rsid w:val="00C13FD6"/>
    <w:rsid w:val="00C223F0"/>
    <w:rsid w:val="00C441B1"/>
    <w:rsid w:val="00C53C6A"/>
    <w:rsid w:val="00C57130"/>
    <w:rsid w:val="00C826A1"/>
    <w:rsid w:val="00CA7943"/>
    <w:rsid w:val="00CB1CF7"/>
    <w:rsid w:val="00CB38F9"/>
    <w:rsid w:val="00CB75EE"/>
    <w:rsid w:val="00CE231B"/>
    <w:rsid w:val="00CF078B"/>
    <w:rsid w:val="00CF353F"/>
    <w:rsid w:val="00D10C6F"/>
    <w:rsid w:val="00D13CB8"/>
    <w:rsid w:val="00D1410B"/>
    <w:rsid w:val="00D16B90"/>
    <w:rsid w:val="00D3037B"/>
    <w:rsid w:val="00D332F1"/>
    <w:rsid w:val="00D42E09"/>
    <w:rsid w:val="00D4334A"/>
    <w:rsid w:val="00D641DB"/>
    <w:rsid w:val="00D803C2"/>
    <w:rsid w:val="00D85545"/>
    <w:rsid w:val="00D87CF6"/>
    <w:rsid w:val="00D956C5"/>
    <w:rsid w:val="00DB47AF"/>
    <w:rsid w:val="00DC03FD"/>
    <w:rsid w:val="00DD5EC4"/>
    <w:rsid w:val="00DE67F5"/>
    <w:rsid w:val="00DF05D6"/>
    <w:rsid w:val="00DF0977"/>
    <w:rsid w:val="00E0738C"/>
    <w:rsid w:val="00E32219"/>
    <w:rsid w:val="00E32B51"/>
    <w:rsid w:val="00E37FB2"/>
    <w:rsid w:val="00E45CF5"/>
    <w:rsid w:val="00E6221A"/>
    <w:rsid w:val="00E77DCA"/>
    <w:rsid w:val="00E92EF9"/>
    <w:rsid w:val="00E95570"/>
    <w:rsid w:val="00E96799"/>
    <w:rsid w:val="00EB0340"/>
    <w:rsid w:val="00EB310A"/>
    <w:rsid w:val="00EB69A1"/>
    <w:rsid w:val="00EB6CDF"/>
    <w:rsid w:val="00EC2257"/>
    <w:rsid w:val="00ED45BB"/>
    <w:rsid w:val="00ED46A9"/>
    <w:rsid w:val="00ED6EB0"/>
    <w:rsid w:val="00EE00F5"/>
    <w:rsid w:val="00EE265C"/>
    <w:rsid w:val="00F16822"/>
    <w:rsid w:val="00F30BDF"/>
    <w:rsid w:val="00F36370"/>
    <w:rsid w:val="00F373FA"/>
    <w:rsid w:val="00F543E3"/>
    <w:rsid w:val="00F57984"/>
    <w:rsid w:val="00F6685D"/>
    <w:rsid w:val="00F82106"/>
    <w:rsid w:val="00F834E0"/>
    <w:rsid w:val="00F86B9B"/>
    <w:rsid w:val="00F95A3D"/>
    <w:rsid w:val="00FA2E33"/>
    <w:rsid w:val="00FB6D7B"/>
    <w:rsid w:val="00FD172D"/>
    <w:rsid w:val="00FD4399"/>
    <w:rsid w:val="00F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37EA7"/>
  <w15:docId w15:val="{A45CB301-D809-4544-BB6D-B2810DC3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4C0F"/>
    <w:pPr>
      <w:spacing w:after="120"/>
    </w:pPr>
    <w:rPr>
      <w:rFonts w:ascii="Calibri" w:hAnsi="Calibri"/>
    </w:rPr>
  </w:style>
  <w:style w:type="paragraph" w:styleId="Heading1">
    <w:name w:val="heading 1"/>
    <w:basedOn w:val="Normal"/>
    <w:next w:val="Normal"/>
    <w:link w:val="Heading1Char"/>
    <w:uiPriority w:val="9"/>
    <w:qFormat/>
    <w:rsid w:val="00206033"/>
    <w:pPr>
      <w:pBdr>
        <w:bottom w:val="single" w:sz="4" w:space="1" w:color="616365"/>
      </w:pBdr>
      <w:spacing w:after="240"/>
      <w:contextualSpacing/>
      <w:outlineLvl w:val="0"/>
    </w:pPr>
    <w:rPr>
      <w:color w:val="0076A8" w:themeColor="accent1"/>
      <w:sz w:val="48"/>
      <w:szCs w:val="48"/>
    </w:rPr>
  </w:style>
  <w:style w:type="paragraph" w:styleId="Heading2">
    <w:name w:val="heading 2"/>
    <w:basedOn w:val="Normal"/>
    <w:next w:val="Normal"/>
    <w:link w:val="Heading2Char"/>
    <w:uiPriority w:val="9"/>
    <w:unhideWhenUsed/>
    <w:qFormat/>
    <w:rsid w:val="00206033"/>
    <w:pPr>
      <w:spacing w:before="160" w:after="80"/>
      <w:outlineLvl w:val="1"/>
    </w:pPr>
    <w:rPr>
      <w:caps/>
      <w:color w:val="0076A8" w:themeColor="accent1"/>
      <w:sz w:val="32"/>
      <w:szCs w:val="48"/>
    </w:rPr>
  </w:style>
  <w:style w:type="paragraph" w:styleId="Heading3">
    <w:name w:val="heading 3"/>
    <w:basedOn w:val="Normal"/>
    <w:next w:val="Normal"/>
    <w:link w:val="Heading3Char"/>
    <w:uiPriority w:val="9"/>
    <w:unhideWhenUsed/>
    <w:qFormat/>
    <w:rsid w:val="00206033"/>
    <w:pPr>
      <w:spacing w:before="140" w:after="70"/>
      <w:outlineLvl w:val="2"/>
    </w:pPr>
    <w:rPr>
      <w:color w:val="0076A8" w:themeColor="accent1"/>
      <w:sz w:val="28"/>
      <w:szCs w:val="24"/>
    </w:rPr>
  </w:style>
  <w:style w:type="paragraph" w:styleId="Heading4">
    <w:name w:val="heading 4"/>
    <w:basedOn w:val="Normal"/>
    <w:next w:val="Exhibit"/>
    <w:link w:val="Heading4Char"/>
    <w:uiPriority w:val="9"/>
    <w:unhideWhenUsed/>
    <w:qFormat/>
    <w:rsid w:val="00E32B51"/>
    <w:pPr>
      <w:keepNext/>
      <w:keepLines/>
      <w:spacing w:before="120" w:after="0"/>
      <w:outlineLvl w:val="3"/>
    </w:pPr>
    <w:rPr>
      <w:rFonts w:eastAsiaTheme="majorEastAsia" w:cstheme="majorBidi"/>
      <w:b/>
      <w:iCs/>
    </w:rPr>
  </w:style>
  <w:style w:type="paragraph" w:styleId="Heading5">
    <w:name w:val="heading 5"/>
    <w:basedOn w:val="Normal"/>
    <w:next w:val="Normal"/>
    <w:link w:val="Heading5Char"/>
    <w:uiPriority w:val="9"/>
    <w:unhideWhenUsed/>
    <w:rsid w:val="00E32B51"/>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A603C6"/>
    <w:rPr>
      <w:rFonts w:asciiTheme="minorHAnsi" w:hAnsiTheme="minorHAnsi"/>
      <w:b w:val="0"/>
      <w:i/>
      <w:iCs/>
    </w:rPr>
  </w:style>
  <w:style w:type="paragraph" w:styleId="ListParagraph">
    <w:name w:val="List Paragraph"/>
    <w:basedOn w:val="Normal"/>
    <w:uiPriority w:val="1"/>
    <w:qFormat/>
    <w:rsid w:val="00A603C6"/>
    <w:pPr>
      <w:numPr>
        <w:numId w:val="3"/>
      </w:numPr>
      <w:spacing w:before="55" w:after="220"/>
      <w:ind w:left="648"/>
      <w:contextualSpacing/>
    </w:pPr>
  </w:style>
  <w:style w:type="paragraph" w:styleId="BalloonText">
    <w:name w:val="Balloon Text"/>
    <w:basedOn w:val="Normal"/>
    <w:link w:val="BalloonTextChar"/>
    <w:uiPriority w:val="99"/>
    <w:semiHidden/>
    <w:unhideWhenUsed/>
    <w:rsid w:val="00C44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B1"/>
    <w:rPr>
      <w:rFonts w:ascii="Segoe UI" w:hAnsi="Segoe UI" w:cs="Segoe UI"/>
      <w:sz w:val="18"/>
      <w:szCs w:val="18"/>
    </w:rPr>
  </w:style>
  <w:style w:type="character" w:customStyle="1" w:styleId="Heading1Char">
    <w:name w:val="Heading 1 Char"/>
    <w:basedOn w:val="DefaultParagraphFont"/>
    <w:link w:val="Heading1"/>
    <w:uiPriority w:val="9"/>
    <w:rsid w:val="00206033"/>
    <w:rPr>
      <w:rFonts w:ascii="Calibri" w:hAnsi="Calibri"/>
      <w:color w:val="0076A8" w:themeColor="accent1"/>
      <w:sz w:val="48"/>
      <w:szCs w:val="48"/>
    </w:rPr>
  </w:style>
  <w:style w:type="character" w:customStyle="1" w:styleId="Heading2Char">
    <w:name w:val="Heading 2 Char"/>
    <w:basedOn w:val="DefaultParagraphFont"/>
    <w:link w:val="Heading2"/>
    <w:uiPriority w:val="9"/>
    <w:rsid w:val="00206033"/>
    <w:rPr>
      <w:rFonts w:ascii="Calibri" w:hAnsi="Calibri"/>
      <w:caps/>
      <w:color w:val="0076A8" w:themeColor="accent1"/>
      <w:sz w:val="32"/>
      <w:szCs w:val="48"/>
    </w:rPr>
  </w:style>
  <w:style w:type="paragraph" w:styleId="Footer">
    <w:name w:val="footer"/>
    <w:basedOn w:val="Normal"/>
    <w:link w:val="FooterChar"/>
    <w:uiPriority w:val="99"/>
    <w:unhideWhenUsed/>
    <w:qFormat/>
    <w:rsid w:val="00096B86"/>
    <w:rPr>
      <w:sz w:val="16"/>
      <w:szCs w:val="14"/>
    </w:rPr>
  </w:style>
  <w:style w:type="character" w:customStyle="1" w:styleId="FooterChar">
    <w:name w:val="Footer Char"/>
    <w:basedOn w:val="DefaultParagraphFont"/>
    <w:link w:val="Footer"/>
    <w:uiPriority w:val="99"/>
    <w:rsid w:val="00096B86"/>
    <w:rPr>
      <w:rFonts w:ascii="Brandon Text Regular" w:hAnsi="Brandon Text Regular"/>
      <w:sz w:val="16"/>
      <w:szCs w:val="14"/>
    </w:rPr>
  </w:style>
  <w:style w:type="character" w:customStyle="1" w:styleId="Heading3Char">
    <w:name w:val="Heading 3 Char"/>
    <w:basedOn w:val="DefaultParagraphFont"/>
    <w:link w:val="Heading3"/>
    <w:uiPriority w:val="9"/>
    <w:rsid w:val="00206033"/>
    <w:rPr>
      <w:rFonts w:ascii="Calibri" w:hAnsi="Calibri"/>
      <w:color w:val="0076A8" w:themeColor="accent1"/>
      <w:sz w:val="28"/>
      <w:szCs w:val="24"/>
    </w:rPr>
  </w:style>
  <w:style w:type="character" w:customStyle="1" w:styleId="Heading4Char">
    <w:name w:val="Heading 4 Char"/>
    <w:basedOn w:val="DefaultParagraphFont"/>
    <w:link w:val="Heading4"/>
    <w:uiPriority w:val="9"/>
    <w:rsid w:val="00E32B51"/>
    <w:rPr>
      <w:rFonts w:ascii="Brandon Text Regular" w:eastAsiaTheme="majorEastAsia" w:hAnsi="Brandon Text Regular" w:cstheme="majorBidi"/>
      <w:b/>
      <w:iCs/>
      <w:sz w:val="24"/>
    </w:rPr>
  </w:style>
  <w:style w:type="character" w:styleId="IntenseEmphasis">
    <w:name w:val="Intense Emphasis"/>
    <w:basedOn w:val="DefaultParagraphFont"/>
    <w:uiPriority w:val="21"/>
    <w:rsid w:val="00A603C6"/>
    <w:rPr>
      <w:rFonts w:asciiTheme="minorHAnsi" w:hAnsiTheme="minorHAnsi"/>
      <w:i/>
      <w:iCs/>
      <w:color w:val="343741"/>
    </w:rPr>
  </w:style>
  <w:style w:type="paragraph" w:styleId="Quote">
    <w:name w:val="Quote"/>
    <w:basedOn w:val="Normal"/>
    <w:next w:val="Normal"/>
    <w:link w:val="QuoteChar"/>
    <w:uiPriority w:val="29"/>
    <w:qFormat/>
    <w:rsid w:val="007E2DED"/>
    <w:pPr>
      <w:pBdr>
        <w:left w:val="single" w:sz="18" w:space="4" w:color="EA2839"/>
      </w:pBdr>
      <w:spacing w:before="120"/>
      <w:ind w:left="720" w:right="720"/>
    </w:pPr>
    <w:rPr>
      <w:i/>
      <w:iCs/>
    </w:rPr>
  </w:style>
  <w:style w:type="character" w:customStyle="1" w:styleId="QuoteChar">
    <w:name w:val="Quote Char"/>
    <w:basedOn w:val="DefaultParagraphFont"/>
    <w:link w:val="Quote"/>
    <w:uiPriority w:val="29"/>
    <w:rsid w:val="007E2DED"/>
    <w:rPr>
      <w:rFonts w:ascii="Times New Roman" w:hAnsi="Times New Roman"/>
      <w:i/>
      <w:iCs/>
      <w:sz w:val="24"/>
    </w:rPr>
  </w:style>
  <w:style w:type="paragraph" w:customStyle="1" w:styleId="ReferenceList">
    <w:name w:val="Reference List"/>
    <w:basedOn w:val="Normal"/>
    <w:uiPriority w:val="1"/>
    <w:qFormat/>
    <w:rsid w:val="00E77DCA"/>
    <w:pPr>
      <w:numPr>
        <w:numId w:val="4"/>
      </w:numPr>
    </w:pPr>
    <w:rPr>
      <w:sz w:val="20"/>
    </w:rPr>
  </w:style>
  <w:style w:type="paragraph" w:styleId="FootnoteText">
    <w:name w:val="footnote text"/>
    <w:basedOn w:val="Normal"/>
    <w:link w:val="FootnoteTextChar"/>
    <w:uiPriority w:val="99"/>
    <w:semiHidden/>
    <w:unhideWhenUsed/>
    <w:rsid w:val="006F6E46"/>
    <w:rPr>
      <w:sz w:val="20"/>
      <w:szCs w:val="20"/>
    </w:rPr>
  </w:style>
  <w:style w:type="character" w:customStyle="1" w:styleId="FootnoteTextChar">
    <w:name w:val="Footnote Text Char"/>
    <w:basedOn w:val="DefaultParagraphFont"/>
    <w:link w:val="FootnoteText"/>
    <w:uiPriority w:val="99"/>
    <w:semiHidden/>
    <w:rsid w:val="006F6E46"/>
    <w:rPr>
      <w:rFonts w:ascii="Brandon Text Regular" w:hAnsi="Brandon Text Regular"/>
      <w:color w:val="343741"/>
      <w:sz w:val="20"/>
      <w:szCs w:val="20"/>
    </w:rPr>
  </w:style>
  <w:style w:type="character" w:styleId="FootnoteReference">
    <w:name w:val="footnote reference"/>
    <w:basedOn w:val="DefaultParagraphFont"/>
    <w:uiPriority w:val="99"/>
    <w:semiHidden/>
    <w:unhideWhenUsed/>
    <w:rsid w:val="006F6E46"/>
    <w:rPr>
      <w:vertAlign w:val="superscript"/>
    </w:rPr>
  </w:style>
  <w:style w:type="paragraph" w:styleId="Header">
    <w:name w:val="header"/>
    <w:basedOn w:val="Normal"/>
    <w:link w:val="HeaderChar"/>
    <w:uiPriority w:val="99"/>
    <w:unhideWhenUsed/>
    <w:qFormat/>
    <w:rsid w:val="00F834E0"/>
    <w:pPr>
      <w:tabs>
        <w:tab w:val="center" w:pos="4680"/>
        <w:tab w:val="right" w:pos="9360"/>
      </w:tabs>
      <w:spacing w:after="0" w:line="281" w:lineRule="auto"/>
    </w:pPr>
    <w:rPr>
      <w:caps/>
      <w:sz w:val="16"/>
    </w:rPr>
  </w:style>
  <w:style w:type="character" w:customStyle="1" w:styleId="HeaderChar">
    <w:name w:val="Header Char"/>
    <w:basedOn w:val="DefaultParagraphFont"/>
    <w:link w:val="Header"/>
    <w:uiPriority w:val="99"/>
    <w:rsid w:val="00F834E0"/>
    <w:rPr>
      <w:rFonts w:ascii="Brandon Text Regular" w:hAnsi="Brandon Text Regular"/>
      <w:caps/>
      <w:sz w:val="16"/>
    </w:rPr>
  </w:style>
  <w:style w:type="paragraph" w:styleId="NoSpacing">
    <w:name w:val="No Spacing"/>
    <w:basedOn w:val="Normal"/>
    <w:uiPriority w:val="1"/>
    <w:qFormat/>
    <w:rsid w:val="00185B3A"/>
    <w:pPr>
      <w:spacing w:after="0"/>
    </w:pPr>
  </w:style>
  <w:style w:type="table" w:styleId="TableGrid">
    <w:name w:val="Table Grid"/>
    <w:basedOn w:val="TableNormal"/>
    <w:uiPriority w:val="59"/>
    <w:rsid w:val="00B7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D45BB"/>
    <w:rPr>
      <w:color w:val="0076A8" w:themeColor="accent1"/>
      <w:u w:val="single"/>
    </w:rPr>
  </w:style>
  <w:style w:type="paragraph" w:customStyle="1" w:styleId="SectionTitle">
    <w:name w:val="Section Title"/>
    <w:basedOn w:val="Normal"/>
    <w:next w:val="Normal"/>
    <w:uiPriority w:val="1"/>
    <w:rsid w:val="00F86B9B"/>
    <w:pPr>
      <w:pBdr>
        <w:bottom w:val="single" w:sz="4" w:space="1" w:color="616365"/>
      </w:pBdr>
      <w:spacing w:after="240"/>
    </w:pPr>
    <w:rPr>
      <w:color w:val="EA2839"/>
      <w:sz w:val="48"/>
      <w:szCs w:val="48"/>
    </w:rPr>
  </w:style>
  <w:style w:type="paragraph" w:styleId="Title">
    <w:name w:val="Title"/>
    <w:basedOn w:val="Normal"/>
    <w:next w:val="Normal"/>
    <w:link w:val="TitleChar"/>
    <w:uiPriority w:val="10"/>
    <w:qFormat/>
    <w:rsid w:val="0002542D"/>
    <w:pPr>
      <w:spacing w:after="160"/>
      <w:contextualSpacing/>
    </w:pPr>
    <w:rPr>
      <w:iCs/>
      <w:caps/>
      <w:color w:val="FFFFFF" w:themeColor="background1"/>
      <w:sz w:val="64"/>
      <w:szCs w:val="72"/>
    </w:rPr>
  </w:style>
  <w:style w:type="character" w:customStyle="1" w:styleId="TitleChar">
    <w:name w:val="Title Char"/>
    <w:basedOn w:val="DefaultParagraphFont"/>
    <w:link w:val="Title"/>
    <w:uiPriority w:val="10"/>
    <w:rsid w:val="0002542D"/>
    <w:rPr>
      <w:rFonts w:ascii="Times New Roman" w:hAnsi="Times New Roman"/>
      <w:iCs/>
      <w:caps/>
      <w:color w:val="FFFFFF" w:themeColor="background1"/>
      <w:sz w:val="64"/>
      <w:szCs w:val="72"/>
    </w:rPr>
  </w:style>
  <w:style w:type="paragraph" w:styleId="Subtitle">
    <w:name w:val="Subtitle"/>
    <w:basedOn w:val="Normal"/>
    <w:next w:val="Normal"/>
    <w:link w:val="SubtitleChar"/>
    <w:uiPriority w:val="11"/>
    <w:qFormat/>
    <w:rsid w:val="0002542D"/>
    <w:pPr>
      <w:spacing w:after="160"/>
    </w:pPr>
    <w:rPr>
      <w:iCs/>
      <w:color w:val="FFFFFF" w:themeColor="background1"/>
      <w:sz w:val="40"/>
      <w:szCs w:val="48"/>
    </w:rPr>
  </w:style>
  <w:style w:type="character" w:customStyle="1" w:styleId="SubtitleChar">
    <w:name w:val="Subtitle Char"/>
    <w:basedOn w:val="DefaultParagraphFont"/>
    <w:link w:val="Subtitle"/>
    <w:uiPriority w:val="11"/>
    <w:rsid w:val="0002542D"/>
    <w:rPr>
      <w:rFonts w:ascii="Times New Roman" w:hAnsi="Times New Roman"/>
      <w:iCs/>
      <w:color w:val="FFFFFF" w:themeColor="background1"/>
      <w:sz w:val="40"/>
      <w:szCs w:val="48"/>
    </w:rPr>
  </w:style>
  <w:style w:type="paragraph" w:customStyle="1" w:styleId="Author">
    <w:name w:val="Author"/>
    <w:basedOn w:val="Normal"/>
    <w:uiPriority w:val="1"/>
    <w:rsid w:val="00F86B9B"/>
    <w:pPr>
      <w:spacing w:line="400" w:lineRule="auto"/>
    </w:pPr>
    <w:rPr>
      <w:iCs/>
      <w:color w:val="FFFFFF" w:themeColor="background1"/>
      <w:sz w:val="32"/>
      <w:szCs w:val="32"/>
    </w:rPr>
  </w:style>
  <w:style w:type="paragraph" w:styleId="TOCHeading">
    <w:name w:val="TOC Heading"/>
    <w:basedOn w:val="SectionTitle"/>
    <w:next w:val="Normal"/>
    <w:uiPriority w:val="39"/>
    <w:unhideWhenUsed/>
    <w:rsid w:val="00206033"/>
    <w:rPr>
      <w:color w:val="0076A8" w:themeColor="accent1"/>
    </w:rPr>
  </w:style>
  <w:style w:type="paragraph" w:styleId="TOC1">
    <w:name w:val="toc 1"/>
    <w:basedOn w:val="Normal"/>
    <w:next w:val="Normal"/>
    <w:uiPriority w:val="39"/>
    <w:unhideWhenUsed/>
    <w:rsid w:val="00206033"/>
    <w:pPr>
      <w:tabs>
        <w:tab w:val="right" w:pos="9350"/>
      </w:tabs>
    </w:pPr>
    <w:rPr>
      <w:caps/>
      <w:noProof/>
      <w:color w:val="0076A8" w:themeColor="accent1"/>
    </w:rPr>
  </w:style>
  <w:style w:type="paragraph" w:styleId="TOC2">
    <w:name w:val="toc 2"/>
    <w:basedOn w:val="Normal"/>
    <w:next w:val="Normal"/>
    <w:uiPriority w:val="39"/>
    <w:unhideWhenUsed/>
    <w:rsid w:val="0059239E"/>
    <w:pPr>
      <w:tabs>
        <w:tab w:val="right" w:pos="9350"/>
      </w:tabs>
      <w:ind w:left="360"/>
    </w:pPr>
    <w:rPr>
      <w:noProof/>
    </w:rPr>
  </w:style>
  <w:style w:type="paragraph" w:styleId="TOC3">
    <w:name w:val="toc 3"/>
    <w:basedOn w:val="Normal"/>
    <w:next w:val="Normal"/>
    <w:uiPriority w:val="39"/>
    <w:unhideWhenUsed/>
    <w:rsid w:val="0059239E"/>
    <w:pPr>
      <w:tabs>
        <w:tab w:val="right" w:pos="9346"/>
      </w:tabs>
      <w:ind w:left="720"/>
      <w:contextualSpacing/>
    </w:pPr>
  </w:style>
  <w:style w:type="paragraph" w:customStyle="1" w:styleId="Exhibit">
    <w:name w:val="Exhibit"/>
    <w:basedOn w:val="Normal"/>
    <w:uiPriority w:val="1"/>
    <w:qFormat/>
    <w:rsid w:val="00AD66DF"/>
    <w:pPr>
      <w:spacing w:after="70"/>
    </w:pPr>
    <w:rPr>
      <w:b/>
    </w:rPr>
  </w:style>
  <w:style w:type="paragraph" w:styleId="Caption">
    <w:name w:val="caption"/>
    <w:basedOn w:val="Normal"/>
    <w:next w:val="Normal"/>
    <w:uiPriority w:val="35"/>
    <w:unhideWhenUsed/>
    <w:rsid w:val="002F4D61"/>
    <w:pPr>
      <w:spacing w:before="100" w:after="200"/>
      <w:ind w:left="720" w:right="1440" w:hanging="720"/>
    </w:pPr>
    <w:rPr>
      <w:i/>
      <w:iCs/>
      <w:sz w:val="20"/>
      <w:szCs w:val="18"/>
    </w:rPr>
  </w:style>
  <w:style w:type="paragraph" w:customStyle="1" w:styleId="NumberedListParagraph">
    <w:name w:val="Numbered List Paragraph"/>
    <w:basedOn w:val="Normal"/>
    <w:next w:val="Normal"/>
    <w:uiPriority w:val="1"/>
    <w:qFormat/>
    <w:rsid w:val="00185B3A"/>
    <w:pPr>
      <w:numPr>
        <w:numId w:val="5"/>
      </w:numPr>
      <w:spacing w:before="40"/>
      <w:contextualSpacing/>
    </w:pPr>
  </w:style>
  <w:style w:type="table" w:customStyle="1" w:styleId="AltarumTable">
    <w:name w:val="Altarum Table"/>
    <w:basedOn w:val="TableNormal"/>
    <w:uiPriority w:val="99"/>
    <w:rsid w:val="00A7677F"/>
    <w:pPr>
      <w:widowControl/>
    </w:pPr>
    <w:rPr>
      <w:sz w:val="20"/>
    </w:rPr>
    <w:tblPr>
      <w:tblBorders>
        <w:top w:val="single" w:sz="4" w:space="0" w:color="8CB8C6"/>
        <w:left w:val="single" w:sz="4" w:space="0" w:color="8CB8C6"/>
        <w:bottom w:val="single" w:sz="4" w:space="0" w:color="8CB8C6"/>
        <w:right w:val="single" w:sz="4" w:space="0" w:color="8CB8C6"/>
        <w:insideH w:val="single" w:sz="4" w:space="0" w:color="8CB8C6"/>
        <w:insideV w:val="single" w:sz="4" w:space="0" w:color="8CB8C6"/>
      </w:tblBorders>
    </w:tblPr>
    <w:tcPr>
      <w:shd w:val="clear" w:color="auto" w:fill="auto"/>
    </w:tcPr>
    <w:tblStylePr w:type="firstRow">
      <w:rPr>
        <w:rFonts w:ascii="Brandon Text Bold" w:hAnsi="Brandon Text Bold"/>
        <w:sz w:val="20"/>
      </w:rPr>
      <w:tblPr/>
      <w:tcPr>
        <w:shd w:val="clear" w:color="auto" w:fill="8CB8C6"/>
      </w:tcPr>
    </w:tblStylePr>
  </w:style>
  <w:style w:type="paragraph" w:customStyle="1" w:styleId="TableBody">
    <w:name w:val="Table Body"/>
    <w:basedOn w:val="Normal"/>
    <w:uiPriority w:val="1"/>
    <w:qFormat/>
    <w:rsid w:val="007E2DED"/>
    <w:pPr>
      <w:widowControl/>
      <w:spacing w:after="0"/>
    </w:pPr>
    <w:rPr>
      <w:rFonts w:eastAsiaTheme="majorEastAsia" w:cstheme="majorBidi"/>
      <w:iCs/>
      <w:sz w:val="20"/>
    </w:rPr>
  </w:style>
  <w:style w:type="paragraph" w:customStyle="1" w:styleId="TableHeader">
    <w:name w:val="Table Header"/>
    <w:basedOn w:val="Normal"/>
    <w:next w:val="TableBody"/>
    <w:uiPriority w:val="1"/>
    <w:qFormat/>
    <w:rsid w:val="007E2DED"/>
    <w:pPr>
      <w:widowControl/>
      <w:spacing w:after="0"/>
    </w:pPr>
    <w:rPr>
      <w:rFonts w:eastAsiaTheme="majorEastAsia" w:cstheme="majorBidi"/>
      <w:b/>
      <w:iCs/>
      <w:color w:val="FFFFFF" w:themeColor="background1"/>
      <w:sz w:val="20"/>
    </w:rPr>
  </w:style>
  <w:style w:type="paragraph" w:customStyle="1" w:styleId="ExhibitCaption">
    <w:name w:val="Exhibit Caption"/>
    <w:basedOn w:val="Normal"/>
    <w:link w:val="ExhibitCaptionChar"/>
    <w:uiPriority w:val="1"/>
    <w:qFormat/>
    <w:rsid w:val="001102CE"/>
    <w:rPr>
      <w:sz w:val="16"/>
      <w:szCs w:val="16"/>
    </w:rPr>
  </w:style>
  <w:style w:type="character" w:customStyle="1" w:styleId="ExhibitCaptionChar">
    <w:name w:val="Exhibit Caption Char"/>
    <w:basedOn w:val="DefaultParagraphFont"/>
    <w:link w:val="ExhibitCaption"/>
    <w:uiPriority w:val="1"/>
    <w:rsid w:val="001102CE"/>
    <w:rPr>
      <w:sz w:val="16"/>
      <w:szCs w:val="16"/>
    </w:rPr>
  </w:style>
  <w:style w:type="paragraph" w:customStyle="1" w:styleId="Proprietary">
    <w:name w:val="Proprietary"/>
    <w:basedOn w:val="Normal"/>
    <w:next w:val="Normal"/>
    <w:uiPriority w:val="1"/>
    <w:rsid w:val="005F7444"/>
    <w:pPr>
      <w:spacing w:after="0"/>
    </w:pPr>
    <w:rPr>
      <w:i/>
      <w:color w:val="FFFFFF" w:themeColor="background1"/>
      <w:sz w:val="20"/>
    </w:rPr>
  </w:style>
  <w:style w:type="paragraph" w:customStyle="1" w:styleId="PointofContact">
    <w:name w:val="Point of Contact"/>
    <w:basedOn w:val="NoSpacing"/>
    <w:next w:val="Normal"/>
    <w:uiPriority w:val="1"/>
    <w:rsid w:val="00CF078B"/>
    <w:rPr>
      <w:color w:val="FFFFFF" w:themeColor="background1"/>
      <w:szCs w:val="24"/>
    </w:rPr>
  </w:style>
  <w:style w:type="paragraph" w:customStyle="1" w:styleId="AcknowledgmentsBoxHeader">
    <w:name w:val="Acknowledgments Box Header"/>
    <w:basedOn w:val="Normal"/>
    <w:next w:val="AcknowledgmentsBoxBody"/>
    <w:uiPriority w:val="1"/>
    <w:rsid w:val="00CF078B"/>
    <w:rPr>
      <w:iCs/>
      <w:color w:val="FFFFFF" w:themeColor="background1"/>
      <w:sz w:val="32"/>
      <w:szCs w:val="32"/>
    </w:rPr>
  </w:style>
  <w:style w:type="paragraph" w:customStyle="1" w:styleId="AcknowledgmentsBoxBody">
    <w:name w:val="Acknowledgments Box Body"/>
    <w:basedOn w:val="Normal"/>
    <w:uiPriority w:val="1"/>
    <w:rsid w:val="00C57130"/>
    <w:rPr>
      <w:color w:val="FFFFFF" w:themeColor="background1"/>
    </w:rPr>
  </w:style>
  <w:style w:type="character" w:customStyle="1" w:styleId="Heading5Char">
    <w:name w:val="Heading 5 Char"/>
    <w:basedOn w:val="DefaultParagraphFont"/>
    <w:link w:val="Heading5"/>
    <w:uiPriority w:val="9"/>
    <w:rsid w:val="00E32B51"/>
    <w:rPr>
      <w:rFonts w:ascii="Brandon Text Regular" w:eastAsiaTheme="majorEastAsia" w:hAnsi="Brandon Text Regular" w:cstheme="majorBidi"/>
      <w:sz w:val="24"/>
    </w:rPr>
  </w:style>
  <w:style w:type="character" w:customStyle="1" w:styleId="hlfld-fulltext">
    <w:name w:val="hlfld-fulltext"/>
    <w:basedOn w:val="DefaultParagraphFont"/>
    <w:rsid w:val="00BA0C60"/>
  </w:style>
  <w:style w:type="character" w:styleId="FollowedHyperlink">
    <w:name w:val="FollowedHyperlink"/>
    <w:basedOn w:val="DefaultParagraphFont"/>
    <w:uiPriority w:val="99"/>
    <w:semiHidden/>
    <w:unhideWhenUsed/>
    <w:rsid w:val="00BA0C60"/>
    <w:rPr>
      <w:color w:val="EA2839" w:themeColor="followedHyperlink"/>
      <w:u w:val="single"/>
    </w:rPr>
  </w:style>
  <w:style w:type="character" w:customStyle="1" w:styleId="UnresolvedMention1">
    <w:name w:val="Unresolved Mention1"/>
    <w:basedOn w:val="DefaultParagraphFont"/>
    <w:uiPriority w:val="99"/>
    <w:semiHidden/>
    <w:unhideWhenUsed/>
    <w:rsid w:val="00B84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04">
      <w:bodyDiv w:val="1"/>
      <w:marLeft w:val="0"/>
      <w:marRight w:val="0"/>
      <w:marTop w:val="0"/>
      <w:marBottom w:val="0"/>
      <w:divBdr>
        <w:top w:val="none" w:sz="0" w:space="0" w:color="auto"/>
        <w:left w:val="none" w:sz="0" w:space="0" w:color="auto"/>
        <w:bottom w:val="none" w:sz="0" w:space="0" w:color="auto"/>
        <w:right w:val="none" w:sz="0" w:space="0" w:color="auto"/>
      </w:divBdr>
    </w:div>
    <w:div w:id="91630042">
      <w:bodyDiv w:val="1"/>
      <w:marLeft w:val="0"/>
      <w:marRight w:val="0"/>
      <w:marTop w:val="0"/>
      <w:marBottom w:val="0"/>
      <w:divBdr>
        <w:top w:val="none" w:sz="0" w:space="0" w:color="auto"/>
        <w:left w:val="none" w:sz="0" w:space="0" w:color="auto"/>
        <w:bottom w:val="none" w:sz="0" w:space="0" w:color="auto"/>
        <w:right w:val="none" w:sz="0" w:space="0" w:color="auto"/>
      </w:divBdr>
    </w:div>
    <w:div w:id="145174962">
      <w:bodyDiv w:val="1"/>
      <w:marLeft w:val="0"/>
      <w:marRight w:val="0"/>
      <w:marTop w:val="0"/>
      <w:marBottom w:val="0"/>
      <w:divBdr>
        <w:top w:val="none" w:sz="0" w:space="0" w:color="auto"/>
        <w:left w:val="none" w:sz="0" w:space="0" w:color="auto"/>
        <w:bottom w:val="none" w:sz="0" w:space="0" w:color="auto"/>
        <w:right w:val="none" w:sz="0" w:space="0" w:color="auto"/>
      </w:divBdr>
    </w:div>
    <w:div w:id="150566614">
      <w:bodyDiv w:val="1"/>
      <w:marLeft w:val="0"/>
      <w:marRight w:val="0"/>
      <w:marTop w:val="0"/>
      <w:marBottom w:val="0"/>
      <w:divBdr>
        <w:top w:val="none" w:sz="0" w:space="0" w:color="auto"/>
        <w:left w:val="none" w:sz="0" w:space="0" w:color="auto"/>
        <w:bottom w:val="none" w:sz="0" w:space="0" w:color="auto"/>
        <w:right w:val="none" w:sz="0" w:space="0" w:color="auto"/>
      </w:divBdr>
    </w:div>
    <w:div w:id="261911599">
      <w:bodyDiv w:val="1"/>
      <w:marLeft w:val="0"/>
      <w:marRight w:val="0"/>
      <w:marTop w:val="0"/>
      <w:marBottom w:val="0"/>
      <w:divBdr>
        <w:top w:val="none" w:sz="0" w:space="0" w:color="auto"/>
        <w:left w:val="none" w:sz="0" w:space="0" w:color="auto"/>
        <w:bottom w:val="none" w:sz="0" w:space="0" w:color="auto"/>
        <w:right w:val="none" w:sz="0" w:space="0" w:color="auto"/>
      </w:divBdr>
    </w:div>
    <w:div w:id="340280060">
      <w:bodyDiv w:val="1"/>
      <w:marLeft w:val="0"/>
      <w:marRight w:val="0"/>
      <w:marTop w:val="0"/>
      <w:marBottom w:val="0"/>
      <w:divBdr>
        <w:top w:val="none" w:sz="0" w:space="0" w:color="auto"/>
        <w:left w:val="none" w:sz="0" w:space="0" w:color="auto"/>
        <w:bottom w:val="none" w:sz="0" w:space="0" w:color="auto"/>
        <w:right w:val="none" w:sz="0" w:space="0" w:color="auto"/>
      </w:divBdr>
    </w:div>
    <w:div w:id="446700626">
      <w:bodyDiv w:val="1"/>
      <w:marLeft w:val="0"/>
      <w:marRight w:val="0"/>
      <w:marTop w:val="0"/>
      <w:marBottom w:val="0"/>
      <w:divBdr>
        <w:top w:val="none" w:sz="0" w:space="0" w:color="auto"/>
        <w:left w:val="none" w:sz="0" w:space="0" w:color="auto"/>
        <w:bottom w:val="none" w:sz="0" w:space="0" w:color="auto"/>
        <w:right w:val="none" w:sz="0" w:space="0" w:color="auto"/>
      </w:divBdr>
    </w:div>
    <w:div w:id="480121130">
      <w:bodyDiv w:val="1"/>
      <w:marLeft w:val="0"/>
      <w:marRight w:val="0"/>
      <w:marTop w:val="0"/>
      <w:marBottom w:val="0"/>
      <w:divBdr>
        <w:top w:val="none" w:sz="0" w:space="0" w:color="auto"/>
        <w:left w:val="none" w:sz="0" w:space="0" w:color="auto"/>
        <w:bottom w:val="none" w:sz="0" w:space="0" w:color="auto"/>
        <w:right w:val="none" w:sz="0" w:space="0" w:color="auto"/>
      </w:divBdr>
    </w:div>
    <w:div w:id="522785530">
      <w:bodyDiv w:val="1"/>
      <w:marLeft w:val="0"/>
      <w:marRight w:val="0"/>
      <w:marTop w:val="0"/>
      <w:marBottom w:val="0"/>
      <w:divBdr>
        <w:top w:val="none" w:sz="0" w:space="0" w:color="auto"/>
        <w:left w:val="none" w:sz="0" w:space="0" w:color="auto"/>
        <w:bottom w:val="none" w:sz="0" w:space="0" w:color="auto"/>
        <w:right w:val="none" w:sz="0" w:space="0" w:color="auto"/>
      </w:divBdr>
    </w:div>
    <w:div w:id="621107326">
      <w:bodyDiv w:val="1"/>
      <w:marLeft w:val="0"/>
      <w:marRight w:val="0"/>
      <w:marTop w:val="0"/>
      <w:marBottom w:val="0"/>
      <w:divBdr>
        <w:top w:val="none" w:sz="0" w:space="0" w:color="auto"/>
        <w:left w:val="none" w:sz="0" w:space="0" w:color="auto"/>
        <w:bottom w:val="none" w:sz="0" w:space="0" w:color="auto"/>
        <w:right w:val="none" w:sz="0" w:space="0" w:color="auto"/>
      </w:divBdr>
    </w:div>
    <w:div w:id="678049685">
      <w:bodyDiv w:val="1"/>
      <w:marLeft w:val="0"/>
      <w:marRight w:val="0"/>
      <w:marTop w:val="0"/>
      <w:marBottom w:val="0"/>
      <w:divBdr>
        <w:top w:val="none" w:sz="0" w:space="0" w:color="auto"/>
        <w:left w:val="none" w:sz="0" w:space="0" w:color="auto"/>
        <w:bottom w:val="none" w:sz="0" w:space="0" w:color="auto"/>
        <w:right w:val="none" w:sz="0" w:space="0" w:color="auto"/>
      </w:divBdr>
    </w:div>
    <w:div w:id="712123651">
      <w:bodyDiv w:val="1"/>
      <w:marLeft w:val="0"/>
      <w:marRight w:val="0"/>
      <w:marTop w:val="0"/>
      <w:marBottom w:val="0"/>
      <w:divBdr>
        <w:top w:val="none" w:sz="0" w:space="0" w:color="auto"/>
        <w:left w:val="none" w:sz="0" w:space="0" w:color="auto"/>
        <w:bottom w:val="none" w:sz="0" w:space="0" w:color="auto"/>
        <w:right w:val="none" w:sz="0" w:space="0" w:color="auto"/>
      </w:divBdr>
    </w:div>
    <w:div w:id="749735682">
      <w:bodyDiv w:val="1"/>
      <w:marLeft w:val="0"/>
      <w:marRight w:val="0"/>
      <w:marTop w:val="0"/>
      <w:marBottom w:val="0"/>
      <w:divBdr>
        <w:top w:val="none" w:sz="0" w:space="0" w:color="auto"/>
        <w:left w:val="none" w:sz="0" w:space="0" w:color="auto"/>
        <w:bottom w:val="none" w:sz="0" w:space="0" w:color="auto"/>
        <w:right w:val="none" w:sz="0" w:space="0" w:color="auto"/>
      </w:divBdr>
    </w:div>
    <w:div w:id="765031996">
      <w:bodyDiv w:val="1"/>
      <w:marLeft w:val="0"/>
      <w:marRight w:val="0"/>
      <w:marTop w:val="0"/>
      <w:marBottom w:val="0"/>
      <w:divBdr>
        <w:top w:val="none" w:sz="0" w:space="0" w:color="auto"/>
        <w:left w:val="none" w:sz="0" w:space="0" w:color="auto"/>
        <w:bottom w:val="none" w:sz="0" w:space="0" w:color="auto"/>
        <w:right w:val="none" w:sz="0" w:space="0" w:color="auto"/>
      </w:divBdr>
    </w:div>
    <w:div w:id="795830698">
      <w:bodyDiv w:val="1"/>
      <w:marLeft w:val="0"/>
      <w:marRight w:val="0"/>
      <w:marTop w:val="0"/>
      <w:marBottom w:val="0"/>
      <w:divBdr>
        <w:top w:val="none" w:sz="0" w:space="0" w:color="auto"/>
        <w:left w:val="none" w:sz="0" w:space="0" w:color="auto"/>
        <w:bottom w:val="none" w:sz="0" w:space="0" w:color="auto"/>
        <w:right w:val="none" w:sz="0" w:space="0" w:color="auto"/>
      </w:divBdr>
    </w:div>
    <w:div w:id="801002540">
      <w:bodyDiv w:val="1"/>
      <w:marLeft w:val="0"/>
      <w:marRight w:val="0"/>
      <w:marTop w:val="0"/>
      <w:marBottom w:val="0"/>
      <w:divBdr>
        <w:top w:val="none" w:sz="0" w:space="0" w:color="auto"/>
        <w:left w:val="none" w:sz="0" w:space="0" w:color="auto"/>
        <w:bottom w:val="none" w:sz="0" w:space="0" w:color="auto"/>
        <w:right w:val="none" w:sz="0" w:space="0" w:color="auto"/>
      </w:divBdr>
    </w:div>
    <w:div w:id="831678160">
      <w:bodyDiv w:val="1"/>
      <w:marLeft w:val="0"/>
      <w:marRight w:val="0"/>
      <w:marTop w:val="0"/>
      <w:marBottom w:val="0"/>
      <w:divBdr>
        <w:top w:val="none" w:sz="0" w:space="0" w:color="auto"/>
        <w:left w:val="none" w:sz="0" w:space="0" w:color="auto"/>
        <w:bottom w:val="none" w:sz="0" w:space="0" w:color="auto"/>
        <w:right w:val="none" w:sz="0" w:space="0" w:color="auto"/>
      </w:divBdr>
    </w:div>
    <w:div w:id="850413464">
      <w:bodyDiv w:val="1"/>
      <w:marLeft w:val="0"/>
      <w:marRight w:val="0"/>
      <w:marTop w:val="0"/>
      <w:marBottom w:val="0"/>
      <w:divBdr>
        <w:top w:val="none" w:sz="0" w:space="0" w:color="auto"/>
        <w:left w:val="none" w:sz="0" w:space="0" w:color="auto"/>
        <w:bottom w:val="none" w:sz="0" w:space="0" w:color="auto"/>
        <w:right w:val="none" w:sz="0" w:space="0" w:color="auto"/>
      </w:divBdr>
    </w:div>
    <w:div w:id="889927374">
      <w:bodyDiv w:val="1"/>
      <w:marLeft w:val="0"/>
      <w:marRight w:val="0"/>
      <w:marTop w:val="0"/>
      <w:marBottom w:val="0"/>
      <w:divBdr>
        <w:top w:val="none" w:sz="0" w:space="0" w:color="auto"/>
        <w:left w:val="none" w:sz="0" w:space="0" w:color="auto"/>
        <w:bottom w:val="none" w:sz="0" w:space="0" w:color="auto"/>
        <w:right w:val="none" w:sz="0" w:space="0" w:color="auto"/>
      </w:divBdr>
    </w:div>
    <w:div w:id="954025398">
      <w:bodyDiv w:val="1"/>
      <w:marLeft w:val="0"/>
      <w:marRight w:val="0"/>
      <w:marTop w:val="0"/>
      <w:marBottom w:val="0"/>
      <w:divBdr>
        <w:top w:val="none" w:sz="0" w:space="0" w:color="auto"/>
        <w:left w:val="none" w:sz="0" w:space="0" w:color="auto"/>
        <w:bottom w:val="none" w:sz="0" w:space="0" w:color="auto"/>
        <w:right w:val="none" w:sz="0" w:space="0" w:color="auto"/>
      </w:divBdr>
    </w:div>
    <w:div w:id="998922347">
      <w:bodyDiv w:val="1"/>
      <w:marLeft w:val="0"/>
      <w:marRight w:val="0"/>
      <w:marTop w:val="0"/>
      <w:marBottom w:val="0"/>
      <w:divBdr>
        <w:top w:val="none" w:sz="0" w:space="0" w:color="auto"/>
        <w:left w:val="none" w:sz="0" w:space="0" w:color="auto"/>
        <w:bottom w:val="none" w:sz="0" w:space="0" w:color="auto"/>
        <w:right w:val="none" w:sz="0" w:space="0" w:color="auto"/>
      </w:divBdr>
    </w:div>
    <w:div w:id="1021859579">
      <w:bodyDiv w:val="1"/>
      <w:marLeft w:val="0"/>
      <w:marRight w:val="0"/>
      <w:marTop w:val="0"/>
      <w:marBottom w:val="0"/>
      <w:divBdr>
        <w:top w:val="none" w:sz="0" w:space="0" w:color="auto"/>
        <w:left w:val="none" w:sz="0" w:space="0" w:color="auto"/>
        <w:bottom w:val="none" w:sz="0" w:space="0" w:color="auto"/>
        <w:right w:val="none" w:sz="0" w:space="0" w:color="auto"/>
      </w:divBdr>
    </w:div>
    <w:div w:id="1039430921">
      <w:bodyDiv w:val="1"/>
      <w:marLeft w:val="0"/>
      <w:marRight w:val="0"/>
      <w:marTop w:val="0"/>
      <w:marBottom w:val="0"/>
      <w:divBdr>
        <w:top w:val="none" w:sz="0" w:space="0" w:color="auto"/>
        <w:left w:val="none" w:sz="0" w:space="0" w:color="auto"/>
        <w:bottom w:val="none" w:sz="0" w:space="0" w:color="auto"/>
        <w:right w:val="none" w:sz="0" w:space="0" w:color="auto"/>
      </w:divBdr>
    </w:div>
    <w:div w:id="1058674549">
      <w:bodyDiv w:val="1"/>
      <w:marLeft w:val="0"/>
      <w:marRight w:val="0"/>
      <w:marTop w:val="0"/>
      <w:marBottom w:val="0"/>
      <w:divBdr>
        <w:top w:val="none" w:sz="0" w:space="0" w:color="auto"/>
        <w:left w:val="none" w:sz="0" w:space="0" w:color="auto"/>
        <w:bottom w:val="none" w:sz="0" w:space="0" w:color="auto"/>
        <w:right w:val="none" w:sz="0" w:space="0" w:color="auto"/>
      </w:divBdr>
    </w:div>
    <w:div w:id="1102453455">
      <w:bodyDiv w:val="1"/>
      <w:marLeft w:val="0"/>
      <w:marRight w:val="0"/>
      <w:marTop w:val="0"/>
      <w:marBottom w:val="0"/>
      <w:divBdr>
        <w:top w:val="none" w:sz="0" w:space="0" w:color="auto"/>
        <w:left w:val="none" w:sz="0" w:space="0" w:color="auto"/>
        <w:bottom w:val="none" w:sz="0" w:space="0" w:color="auto"/>
        <w:right w:val="none" w:sz="0" w:space="0" w:color="auto"/>
      </w:divBdr>
    </w:div>
    <w:div w:id="1108738939">
      <w:bodyDiv w:val="1"/>
      <w:marLeft w:val="0"/>
      <w:marRight w:val="0"/>
      <w:marTop w:val="0"/>
      <w:marBottom w:val="0"/>
      <w:divBdr>
        <w:top w:val="none" w:sz="0" w:space="0" w:color="auto"/>
        <w:left w:val="none" w:sz="0" w:space="0" w:color="auto"/>
        <w:bottom w:val="none" w:sz="0" w:space="0" w:color="auto"/>
        <w:right w:val="none" w:sz="0" w:space="0" w:color="auto"/>
      </w:divBdr>
    </w:div>
    <w:div w:id="1133324918">
      <w:bodyDiv w:val="1"/>
      <w:marLeft w:val="0"/>
      <w:marRight w:val="0"/>
      <w:marTop w:val="0"/>
      <w:marBottom w:val="0"/>
      <w:divBdr>
        <w:top w:val="none" w:sz="0" w:space="0" w:color="auto"/>
        <w:left w:val="none" w:sz="0" w:space="0" w:color="auto"/>
        <w:bottom w:val="none" w:sz="0" w:space="0" w:color="auto"/>
        <w:right w:val="none" w:sz="0" w:space="0" w:color="auto"/>
      </w:divBdr>
    </w:div>
    <w:div w:id="1148476656">
      <w:bodyDiv w:val="1"/>
      <w:marLeft w:val="0"/>
      <w:marRight w:val="0"/>
      <w:marTop w:val="0"/>
      <w:marBottom w:val="0"/>
      <w:divBdr>
        <w:top w:val="none" w:sz="0" w:space="0" w:color="auto"/>
        <w:left w:val="none" w:sz="0" w:space="0" w:color="auto"/>
        <w:bottom w:val="none" w:sz="0" w:space="0" w:color="auto"/>
        <w:right w:val="none" w:sz="0" w:space="0" w:color="auto"/>
      </w:divBdr>
    </w:div>
    <w:div w:id="1213422735">
      <w:bodyDiv w:val="1"/>
      <w:marLeft w:val="0"/>
      <w:marRight w:val="0"/>
      <w:marTop w:val="0"/>
      <w:marBottom w:val="0"/>
      <w:divBdr>
        <w:top w:val="none" w:sz="0" w:space="0" w:color="auto"/>
        <w:left w:val="none" w:sz="0" w:space="0" w:color="auto"/>
        <w:bottom w:val="none" w:sz="0" w:space="0" w:color="auto"/>
        <w:right w:val="none" w:sz="0" w:space="0" w:color="auto"/>
      </w:divBdr>
    </w:div>
    <w:div w:id="1247616556">
      <w:bodyDiv w:val="1"/>
      <w:marLeft w:val="0"/>
      <w:marRight w:val="0"/>
      <w:marTop w:val="0"/>
      <w:marBottom w:val="0"/>
      <w:divBdr>
        <w:top w:val="none" w:sz="0" w:space="0" w:color="auto"/>
        <w:left w:val="none" w:sz="0" w:space="0" w:color="auto"/>
        <w:bottom w:val="none" w:sz="0" w:space="0" w:color="auto"/>
        <w:right w:val="none" w:sz="0" w:space="0" w:color="auto"/>
      </w:divBdr>
    </w:div>
    <w:div w:id="1273827477">
      <w:bodyDiv w:val="1"/>
      <w:marLeft w:val="0"/>
      <w:marRight w:val="0"/>
      <w:marTop w:val="0"/>
      <w:marBottom w:val="0"/>
      <w:divBdr>
        <w:top w:val="none" w:sz="0" w:space="0" w:color="auto"/>
        <w:left w:val="none" w:sz="0" w:space="0" w:color="auto"/>
        <w:bottom w:val="none" w:sz="0" w:space="0" w:color="auto"/>
        <w:right w:val="none" w:sz="0" w:space="0" w:color="auto"/>
      </w:divBdr>
    </w:div>
    <w:div w:id="1339700041">
      <w:bodyDiv w:val="1"/>
      <w:marLeft w:val="0"/>
      <w:marRight w:val="0"/>
      <w:marTop w:val="0"/>
      <w:marBottom w:val="0"/>
      <w:divBdr>
        <w:top w:val="none" w:sz="0" w:space="0" w:color="auto"/>
        <w:left w:val="none" w:sz="0" w:space="0" w:color="auto"/>
        <w:bottom w:val="none" w:sz="0" w:space="0" w:color="auto"/>
        <w:right w:val="none" w:sz="0" w:space="0" w:color="auto"/>
      </w:divBdr>
    </w:div>
    <w:div w:id="1365600261">
      <w:bodyDiv w:val="1"/>
      <w:marLeft w:val="0"/>
      <w:marRight w:val="0"/>
      <w:marTop w:val="0"/>
      <w:marBottom w:val="0"/>
      <w:divBdr>
        <w:top w:val="none" w:sz="0" w:space="0" w:color="auto"/>
        <w:left w:val="none" w:sz="0" w:space="0" w:color="auto"/>
        <w:bottom w:val="none" w:sz="0" w:space="0" w:color="auto"/>
        <w:right w:val="none" w:sz="0" w:space="0" w:color="auto"/>
      </w:divBdr>
    </w:div>
    <w:div w:id="1381902753">
      <w:bodyDiv w:val="1"/>
      <w:marLeft w:val="0"/>
      <w:marRight w:val="0"/>
      <w:marTop w:val="0"/>
      <w:marBottom w:val="0"/>
      <w:divBdr>
        <w:top w:val="none" w:sz="0" w:space="0" w:color="auto"/>
        <w:left w:val="none" w:sz="0" w:space="0" w:color="auto"/>
        <w:bottom w:val="none" w:sz="0" w:space="0" w:color="auto"/>
        <w:right w:val="none" w:sz="0" w:space="0" w:color="auto"/>
      </w:divBdr>
    </w:div>
    <w:div w:id="1442530382">
      <w:bodyDiv w:val="1"/>
      <w:marLeft w:val="0"/>
      <w:marRight w:val="0"/>
      <w:marTop w:val="0"/>
      <w:marBottom w:val="0"/>
      <w:divBdr>
        <w:top w:val="none" w:sz="0" w:space="0" w:color="auto"/>
        <w:left w:val="none" w:sz="0" w:space="0" w:color="auto"/>
        <w:bottom w:val="none" w:sz="0" w:space="0" w:color="auto"/>
        <w:right w:val="none" w:sz="0" w:space="0" w:color="auto"/>
      </w:divBdr>
    </w:div>
    <w:div w:id="1466855038">
      <w:bodyDiv w:val="1"/>
      <w:marLeft w:val="0"/>
      <w:marRight w:val="0"/>
      <w:marTop w:val="0"/>
      <w:marBottom w:val="0"/>
      <w:divBdr>
        <w:top w:val="none" w:sz="0" w:space="0" w:color="auto"/>
        <w:left w:val="none" w:sz="0" w:space="0" w:color="auto"/>
        <w:bottom w:val="none" w:sz="0" w:space="0" w:color="auto"/>
        <w:right w:val="none" w:sz="0" w:space="0" w:color="auto"/>
      </w:divBdr>
    </w:div>
    <w:div w:id="1538085163">
      <w:bodyDiv w:val="1"/>
      <w:marLeft w:val="0"/>
      <w:marRight w:val="0"/>
      <w:marTop w:val="0"/>
      <w:marBottom w:val="0"/>
      <w:divBdr>
        <w:top w:val="none" w:sz="0" w:space="0" w:color="auto"/>
        <w:left w:val="none" w:sz="0" w:space="0" w:color="auto"/>
        <w:bottom w:val="none" w:sz="0" w:space="0" w:color="auto"/>
        <w:right w:val="none" w:sz="0" w:space="0" w:color="auto"/>
      </w:divBdr>
    </w:div>
    <w:div w:id="1542597881">
      <w:bodyDiv w:val="1"/>
      <w:marLeft w:val="0"/>
      <w:marRight w:val="0"/>
      <w:marTop w:val="0"/>
      <w:marBottom w:val="0"/>
      <w:divBdr>
        <w:top w:val="none" w:sz="0" w:space="0" w:color="auto"/>
        <w:left w:val="none" w:sz="0" w:space="0" w:color="auto"/>
        <w:bottom w:val="none" w:sz="0" w:space="0" w:color="auto"/>
        <w:right w:val="none" w:sz="0" w:space="0" w:color="auto"/>
      </w:divBdr>
    </w:div>
    <w:div w:id="1553151579">
      <w:bodyDiv w:val="1"/>
      <w:marLeft w:val="0"/>
      <w:marRight w:val="0"/>
      <w:marTop w:val="0"/>
      <w:marBottom w:val="0"/>
      <w:divBdr>
        <w:top w:val="none" w:sz="0" w:space="0" w:color="auto"/>
        <w:left w:val="none" w:sz="0" w:space="0" w:color="auto"/>
        <w:bottom w:val="none" w:sz="0" w:space="0" w:color="auto"/>
        <w:right w:val="none" w:sz="0" w:space="0" w:color="auto"/>
      </w:divBdr>
    </w:div>
    <w:div w:id="1648361767">
      <w:bodyDiv w:val="1"/>
      <w:marLeft w:val="0"/>
      <w:marRight w:val="0"/>
      <w:marTop w:val="0"/>
      <w:marBottom w:val="0"/>
      <w:divBdr>
        <w:top w:val="none" w:sz="0" w:space="0" w:color="auto"/>
        <w:left w:val="none" w:sz="0" w:space="0" w:color="auto"/>
        <w:bottom w:val="none" w:sz="0" w:space="0" w:color="auto"/>
        <w:right w:val="none" w:sz="0" w:space="0" w:color="auto"/>
      </w:divBdr>
    </w:div>
    <w:div w:id="1653555479">
      <w:bodyDiv w:val="1"/>
      <w:marLeft w:val="0"/>
      <w:marRight w:val="0"/>
      <w:marTop w:val="0"/>
      <w:marBottom w:val="0"/>
      <w:divBdr>
        <w:top w:val="none" w:sz="0" w:space="0" w:color="auto"/>
        <w:left w:val="none" w:sz="0" w:space="0" w:color="auto"/>
        <w:bottom w:val="none" w:sz="0" w:space="0" w:color="auto"/>
        <w:right w:val="none" w:sz="0" w:space="0" w:color="auto"/>
      </w:divBdr>
    </w:div>
    <w:div w:id="1733188050">
      <w:bodyDiv w:val="1"/>
      <w:marLeft w:val="0"/>
      <w:marRight w:val="0"/>
      <w:marTop w:val="0"/>
      <w:marBottom w:val="0"/>
      <w:divBdr>
        <w:top w:val="none" w:sz="0" w:space="0" w:color="auto"/>
        <w:left w:val="none" w:sz="0" w:space="0" w:color="auto"/>
        <w:bottom w:val="none" w:sz="0" w:space="0" w:color="auto"/>
        <w:right w:val="none" w:sz="0" w:space="0" w:color="auto"/>
      </w:divBdr>
    </w:div>
    <w:div w:id="1736973018">
      <w:bodyDiv w:val="1"/>
      <w:marLeft w:val="0"/>
      <w:marRight w:val="0"/>
      <w:marTop w:val="0"/>
      <w:marBottom w:val="0"/>
      <w:divBdr>
        <w:top w:val="none" w:sz="0" w:space="0" w:color="auto"/>
        <w:left w:val="none" w:sz="0" w:space="0" w:color="auto"/>
        <w:bottom w:val="none" w:sz="0" w:space="0" w:color="auto"/>
        <w:right w:val="none" w:sz="0" w:space="0" w:color="auto"/>
      </w:divBdr>
    </w:div>
    <w:div w:id="1738674749">
      <w:bodyDiv w:val="1"/>
      <w:marLeft w:val="0"/>
      <w:marRight w:val="0"/>
      <w:marTop w:val="0"/>
      <w:marBottom w:val="0"/>
      <w:divBdr>
        <w:top w:val="none" w:sz="0" w:space="0" w:color="auto"/>
        <w:left w:val="none" w:sz="0" w:space="0" w:color="auto"/>
        <w:bottom w:val="none" w:sz="0" w:space="0" w:color="auto"/>
        <w:right w:val="none" w:sz="0" w:space="0" w:color="auto"/>
      </w:divBdr>
    </w:div>
    <w:div w:id="1776247473">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787195138">
      <w:bodyDiv w:val="1"/>
      <w:marLeft w:val="0"/>
      <w:marRight w:val="0"/>
      <w:marTop w:val="0"/>
      <w:marBottom w:val="0"/>
      <w:divBdr>
        <w:top w:val="none" w:sz="0" w:space="0" w:color="auto"/>
        <w:left w:val="none" w:sz="0" w:space="0" w:color="auto"/>
        <w:bottom w:val="none" w:sz="0" w:space="0" w:color="auto"/>
        <w:right w:val="none" w:sz="0" w:space="0" w:color="auto"/>
      </w:divBdr>
    </w:div>
    <w:div w:id="1803687334">
      <w:bodyDiv w:val="1"/>
      <w:marLeft w:val="0"/>
      <w:marRight w:val="0"/>
      <w:marTop w:val="0"/>
      <w:marBottom w:val="0"/>
      <w:divBdr>
        <w:top w:val="none" w:sz="0" w:space="0" w:color="auto"/>
        <w:left w:val="none" w:sz="0" w:space="0" w:color="auto"/>
        <w:bottom w:val="none" w:sz="0" w:space="0" w:color="auto"/>
        <w:right w:val="none" w:sz="0" w:space="0" w:color="auto"/>
      </w:divBdr>
    </w:div>
    <w:div w:id="1827742206">
      <w:bodyDiv w:val="1"/>
      <w:marLeft w:val="0"/>
      <w:marRight w:val="0"/>
      <w:marTop w:val="0"/>
      <w:marBottom w:val="0"/>
      <w:divBdr>
        <w:top w:val="none" w:sz="0" w:space="0" w:color="auto"/>
        <w:left w:val="none" w:sz="0" w:space="0" w:color="auto"/>
        <w:bottom w:val="none" w:sz="0" w:space="0" w:color="auto"/>
        <w:right w:val="none" w:sz="0" w:space="0" w:color="auto"/>
      </w:divBdr>
    </w:div>
    <w:div w:id="1847403422">
      <w:bodyDiv w:val="1"/>
      <w:marLeft w:val="0"/>
      <w:marRight w:val="0"/>
      <w:marTop w:val="0"/>
      <w:marBottom w:val="0"/>
      <w:divBdr>
        <w:top w:val="none" w:sz="0" w:space="0" w:color="auto"/>
        <w:left w:val="none" w:sz="0" w:space="0" w:color="auto"/>
        <w:bottom w:val="none" w:sz="0" w:space="0" w:color="auto"/>
        <w:right w:val="none" w:sz="0" w:space="0" w:color="auto"/>
      </w:divBdr>
    </w:div>
    <w:div w:id="1883637107">
      <w:bodyDiv w:val="1"/>
      <w:marLeft w:val="0"/>
      <w:marRight w:val="0"/>
      <w:marTop w:val="0"/>
      <w:marBottom w:val="0"/>
      <w:divBdr>
        <w:top w:val="none" w:sz="0" w:space="0" w:color="auto"/>
        <w:left w:val="none" w:sz="0" w:space="0" w:color="auto"/>
        <w:bottom w:val="none" w:sz="0" w:space="0" w:color="auto"/>
        <w:right w:val="none" w:sz="0" w:space="0" w:color="auto"/>
      </w:divBdr>
    </w:div>
    <w:div w:id="1914971826">
      <w:bodyDiv w:val="1"/>
      <w:marLeft w:val="0"/>
      <w:marRight w:val="0"/>
      <w:marTop w:val="0"/>
      <w:marBottom w:val="0"/>
      <w:divBdr>
        <w:top w:val="none" w:sz="0" w:space="0" w:color="auto"/>
        <w:left w:val="none" w:sz="0" w:space="0" w:color="auto"/>
        <w:bottom w:val="none" w:sz="0" w:space="0" w:color="auto"/>
        <w:right w:val="none" w:sz="0" w:space="0" w:color="auto"/>
      </w:divBdr>
    </w:div>
    <w:div w:id="1948541474">
      <w:bodyDiv w:val="1"/>
      <w:marLeft w:val="0"/>
      <w:marRight w:val="0"/>
      <w:marTop w:val="0"/>
      <w:marBottom w:val="0"/>
      <w:divBdr>
        <w:top w:val="none" w:sz="0" w:space="0" w:color="auto"/>
        <w:left w:val="none" w:sz="0" w:space="0" w:color="auto"/>
        <w:bottom w:val="none" w:sz="0" w:space="0" w:color="auto"/>
        <w:right w:val="none" w:sz="0" w:space="0" w:color="auto"/>
      </w:divBdr>
    </w:div>
    <w:div w:id="1949924987">
      <w:bodyDiv w:val="1"/>
      <w:marLeft w:val="0"/>
      <w:marRight w:val="0"/>
      <w:marTop w:val="0"/>
      <w:marBottom w:val="0"/>
      <w:divBdr>
        <w:top w:val="none" w:sz="0" w:space="0" w:color="auto"/>
        <w:left w:val="none" w:sz="0" w:space="0" w:color="auto"/>
        <w:bottom w:val="none" w:sz="0" w:space="0" w:color="auto"/>
        <w:right w:val="none" w:sz="0" w:space="0" w:color="auto"/>
      </w:divBdr>
    </w:div>
    <w:div w:id="2014918878">
      <w:bodyDiv w:val="1"/>
      <w:marLeft w:val="0"/>
      <w:marRight w:val="0"/>
      <w:marTop w:val="0"/>
      <w:marBottom w:val="0"/>
      <w:divBdr>
        <w:top w:val="none" w:sz="0" w:space="0" w:color="auto"/>
        <w:left w:val="none" w:sz="0" w:space="0" w:color="auto"/>
        <w:bottom w:val="none" w:sz="0" w:space="0" w:color="auto"/>
        <w:right w:val="none" w:sz="0" w:space="0" w:color="auto"/>
      </w:divBdr>
    </w:div>
    <w:div w:id="209558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affairs.org/doi/full/10.1377/hlthaff.2018.0070" TargetMode="External"/><Relationship Id="rId21" Type="http://schemas.openxmlformats.org/officeDocument/2006/relationships/hyperlink" Target="https://www.aha.org/system/files/hpoe/Reports-HPOE/2017/housing-role-of-hospitals.pdf" TargetMode="External"/><Relationship Id="rId42" Type="http://schemas.openxmlformats.org/officeDocument/2006/relationships/hyperlink" Target="https://doi.org/10.1176/appi.ps.201800337" TargetMode="External"/><Relationship Id="rId47" Type="http://schemas.openxmlformats.org/officeDocument/2006/relationships/hyperlink" Target="https://hhs.texas.gov/services/mental-health-substance-use/mental-health-crisis-services/mobile-crisis-outreach-teams" TargetMode="External"/><Relationship Id="rId63" Type="http://schemas.openxmlformats.org/officeDocument/2006/relationships/hyperlink" Target="https://www.mealsonwheelsamerica.org/learn-more/research/more-than-a-meal/medicare-claims-analyses" TargetMode="External"/><Relationship Id="rId68" Type="http://schemas.openxmlformats.org/officeDocument/2006/relationships/hyperlink" Target="https://doi.org/10.1007/s00127-019-01733-7" TargetMode="External"/><Relationship Id="rId84" Type="http://schemas.openxmlformats.org/officeDocument/2006/relationships/hyperlink" Target="https://www.chcs.org/media/EVCTP-Case-Study_101217.pdf" TargetMode="External"/><Relationship Id="rId89" Type="http://schemas.openxmlformats.org/officeDocument/2006/relationships/hyperlink" Target="https://www.healthaffairs.org/doi/pdf/10.1377/hlthaff.2015.0253" TargetMode="External"/><Relationship Id="rId7" Type="http://schemas.openxmlformats.org/officeDocument/2006/relationships/settings" Target="settings.xml"/><Relationship Id="rId71" Type="http://schemas.openxmlformats.org/officeDocument/2006/relationships/hyperlink" Target="https://search.proquest.com/docview/2139440492" TargetMode="External"/><Relationship Id="rId92" Type="http://schemas.openxmlformats.org/officeDocument/2006/relationships/hyperlink" Target="https://www.ncbi.nlm.nih.gov/pubmed/23311526"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i.org/10.1111/1468-0009.12325" TargetMode="External"/><Relationship Id="rId107" Type="http://schemas.openxmlformats.org/officeDocument/2006/relationships/fontTable" Target="fontTable.xml"/><Relationship Id="rId11" Type="http://schemas.openxmlformats.org/officeDocument/2006/relationships/image" Target="media/image1.emf"/><Relationship Id="rId24" Type="http://schemas.openxmlformats.org/officeDocument/2006/relationships/hyperlink" Target="https://onlinelibrary.wiley.com/doi/full/10.1111/hsc.12843" TargetMode="External"/><Relationship Id="rId32" Type="http://schemas.openxmlformats.org/officeDocument/2006/relationships/hyperlink" Target="https://doi.org/10.1080/02770903.2018.1426766" TargetMode="External"/><Relationship Id="rId37" Type="http://schemas.openxmlformats.org/officeDocument/2006/relationships/hyperlink" Target="https://doi.org/10.1016/j.hrtlng.2005.05.004" TargetMode="External"/><Relationship Id="rId40" Type="http://schemas.openxmlformats.org/officeDocument/2006/relationships/hyperlink" Target="https://doi.org/10.1007/s10488-019-00969-4" TargetMode="External"/><Relationship Id="rId45" Type="http://schemas.openxmlformats.org/officeDocument/2006/relationships/hyperlink" Target="https://www.vera.org/downloads/publications/crisis-response-services-for-people-with-mental-illnesses-or-intellectual-and-developmental-disabilities.pdf" TargetMode="External"/><Relationship Id="rId53" Type="http://schemas.openxmlformats.org/officeDocument/2006/relationships/hyperlink" Target="https://heinonline.org/HOL/Page?handle=hein.journals/text49&amp;id=857" TargetMode="External"/><Relationship Id="rId58" Type="http://schemas.openxmlformats.org/officeDocument/2006/relationships/hyperlink" Target="https://www.healthaffairs.org/doi/full/10.1377/hlthaff.2017.0999" TargetMode="External"/><Relationship Id="rId66" Type="http://schemas.openxmlformats.org/officeDocument/2006/relationships/hyperlink" Target="https://www.ncbi.nlm.nih.gov/pubmed/26526255" TargetMode="External"/><Relationship Id="rId74" Type="http://schemas.openxmlformats.org/officeDocument/2006/relationships/hyperlink" Target="https://jamanetwork.com/journals/jamanetworkopen/fullarticle/2712183" TargetMode="External"/><Relationship Id="rId79" Type="http://schemas.openxmlformats.org/officeDocument/2006/relationships/hyperlink" Target="https://www.ncbi.nlm.nih.gov/pubmed/30424717" TargetMode="External"/><Relationship Id="rId87" Type="http://schemas.openxmlformats.org/officeDocument/2006/relationships/hyperlink" Target="https://jamanetwork.com/journals/jamainternalmedicine/fullarticle/410933" TargetMode="External"/><Relationship Id="rId102" Type="http://schemas.openxmlformats.org/officeDocument/2006/relationships/hyperlink" Target="https://www.ncbi.nlm.nih.gov/pubmed/28688725" TargetMode="External"/><Relationship Id="rId5" Type="http://schemas.openxmlformats.org/officeDocument/2006/relationships/numbering" Target="numbering.xml"/><Relationship Id="rId61" Type="http://schemas.openxmlformats.org/officeDocument/2006/relationships/hyperlink" Target="https://journals.sagepub.com/doi/pdf/10.1177/2150131913490737" TargetMode="External"/><Relationship Id="rId82" Type="http://schemas.openxmlformats.org/officeDocument/2006/relationships/hyperlink" Target="https://www.healthaffairs.org/doi/full/10.1377/hlthaff.2019.00981" TargetMode="External"/><Relationship Id="rId90" Type="http://schemas.openxmlformats.org/officeDocument/2006/relationships/hyperlink" Target="https://www.ncbi.nlm.nih.gov/pubmed/22351890" TargetMode="External"/><Relationship Id="rId95" Type="http://schemas.openxmlformats.org/officeDocument/2006/relationships/hyperlink" Target="https://pediatrics.aappublications.org/content/135/2/e296" TargetMode="External"/><Relationship Id="rId19" Type="http://schemas.openxmlformats.org/officeDocument/2006/relationships/hyperlink" Target="https://www.ncbi.nlm.nih.gov/pmc/articles/PMC3393008/pdf/hesr0047-0523.pdf" TargetMode="External"/><Relationship Id="rId14" Type="http://schemas.openxmlformats.org/officeDocument/2006/relationships/header" Target="header2.xml"/><Relationship Id="rId22" Type="http://schemas.openxmlformats.org/officeDocument/2006/relationships/hyperlink" Target="https://www.rand.org/pubs/research_reports/RR1694.html" TargetMode="External"/><Relationship Id="rId27" Type="http://schemas.openxmlformats.org/officeDocument/2006/relationships/hyperlink" Target="https://www.mdpi.com/1660-4601/17/2/661" TargetMode="External"/><Relationship Id="rId30" Type="http://schemas.openxmlformats.org/officeDocument/2006/relationships/hyperlink" Target="https://doi.org/10.1016/j.amepre.2011.05.011" TargetMode="External"/><Relationship Id="rId35" Type="http://schemas.openxmlformats.org/officeDocument/2006/relationships/hyperlink" Target="https://doi.org/10.1016/j.jaci.2005.07.032" TargetMode="External"/><Relationship Id="rId43" Type="http://schemas.openxmlformats.org/officeDocument/2006/relationships/hyperlink" Target="https://doi.org/10.1176/appi.ps.201700057" TargetMode="External"/><Relationship Id="rId48" Type="http://schemas.openxmlformats.org/officeDocument/2006/relationships/hyperlink" Target="https://www.texasstateofmind.org/wp-content/uploads/2016/11/2016-Bexar-County-Mental-Health-Report_FNL.pdf" TargetMode="External"/><Relationship Id="rId56" Type="http://schemas.openxmlformats.org/officeDocument/2006/relationships/hyperlink" Target="https://doi.org/10.1016/j.evalprogplan.2017.05.008" TargetMode="External"/><Relationship Id="rId64" Type="http://schemas.openxmlformats.org/officeDocument/2006/relationships/hyperlink" Target="https://link.springer.com/article/10.1007/s11524-016-0129-7" TargetMode="External"/><Relationship Id="rId69" Type="http://schemas.openxmlformats.org/officeDocument/2006/relationships/hyperlink" Target="https://doi.org/10.26419/ppi.00016.001" TargetMode="External"/><Relationship Id="rId77" Type="http://schemas.openxmlformats.org/officeDocument/2006/relationships/hyperlink" Target="https://www.ncbi.nlm.nih.gov/pubmed/27111526" TargetMode="External"/><Relationship Id="rId100" Type="http://schemas.openxmlformats.org/officeDocument/2006/relationships/hyperlink" Target="https://www.ncbi.nlm.nih.gov/pubmed/23511134" TargetMode="External"/><Relationship Id="rId105" Type="http://schemas.openxmlformats.org/officeDocument/2006/relationships/hyperlink" Target="https://www.ncbi.nlm.nih.gov/pmc/articles/PMC5331010/" TargetMode="External"/><Relationship Id="rId8" Type="http://schemas.openxmlformats.org/officeDocument/2006/relationships/webSettings" Target="webSettings.xml"/><Relationship Id="rId51" Type="http://schemas.openxmlformats.org/officeDocument/2006/relationships/hyperlink" Target="https://doi.org/10.29158/JAAPL.003894-19" TargetMode="External"/><Relationship Id="rId72" Type="http://schemas.openxmlformats.org/officeDocument/2006/relationships/hyperlink" Target="https://doi.org/10.1093/geronb/gbv111" TargetMode="External"/><Relationship Id="rId80" Type="http://schemas.openxmlformats.org/officeDocument/2006/relationships/hyperlink" Target="https://jamanetwork.com/journals/jamainternalmedicine/fullarticle/1828743" TargetMode="External"/><Relationship Id="rId85" Type="http://schemas.openxmlformats.org/officeDocument/2006/relationships/hyperlink" Target="https://www.commonwealthfund.org/sites/default/files/2019-07/ROI-EVIDENCE-REVIEW-FINAL-VERSION.pdf" TargetMode="External"/><Relationship Id="rId93" Type="http://schemas.openxmlformats.org/officeDocument/2006/relationships/hyperlink" Target="https://www.ncbi.nlm.nih.gov/pmc/articles/PMC5055768/" TargetMode="External"/><Relationship Id="rId98"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yperlink" Target="https://www.sciencedirect.com/science/article/abs/pii/S0277953619307191" TargetMode="External"/><Relationship Id="rId33" Type="http://schemas.openxmlformats.org/officeDocument/2006/relationships/hyperlink" Target="https://doi.org/10.1080/02770903.2019.1690660" TargetMode="External"/><Relationship Id="rId38" Type="http://schemas.openxmlformats.org/officeDocument/2006/relationships/hyperlink" Target="https://doi.org/10.2105/AJPH.2004.042994" TargetMode="External"/><Relationship Id="rId46" Type="http://schemas.openxmlformats.org/officeDocument/2006/relationships/hyperlink" Target="https://doi.org/10.1186/s12888-018-1836-2" TargetMode="External"/><Relationship Id="rId59" Type="http://schemas.openxmlformats.org/officeDocument/2006/relationships/hyperlink" Target="https://www.ahajournals.org/doi/full/10.1161/CIRCHEARTFAILURE.117.004886" TargetMode="External"/><Relationship Id="rId67" Type="http://schemas.openxmlformats.org/officeDocument/2006/relationships/hyperlink" Target="https://search.proquest.com/docview/2166816191" TargetMode="External"/><Relationship Id="rId103" Type="http://schemas.openxmlformats.org/officeDocument/2006/relationships/hyperlink" Target="https://www.healthaffairs.org/doi/pdf/10.1377/hlthaff.2019.01246" TargetMode="External"/><Relationship Id="rId108" Type="http://schemas.openxmlformats.org/officeDocument/2006/relationships/theme" Target="theme/theme1.xml"/><Relationship Id="rId20" Type="http://schemas.openxmlformats.org/officeDocument/2006/relationships/hyperlink" Target="https://jamanetwork.com/journals/jama/fullarticle/183666" TargetMode="External"/><Relationship Id="rId41" Type="http://schemas.openxmlformats.org/officeDocument/2006/relationships/hyperlink" Target="https://doi.org/10.1037/prj0000374" TargetMode="External"/><Relationship Id="rId54" Type="http://schemas.openxmlformats.org/officeDocument/2006/relationships/hyperlink" Target="https://www.fordham.edu/download/downloads/id/10094/the_future_of_neuroscience_and_law_-_cle_materials.pdf" TargetMode="External"/><Relationship Id="rId62" Type="http://schemas.openxmlformats.org/officeDocument/2006/relationships/hyperlink" Target="https://www.projectangelheart.org/assets/uploads/2018/06/PAH_ImpactStudy_OnePager_FINAL.pdf" TargetMode="External"/><Relationship Id="rId70" Type="http://schemas.openxmlformats.org/officeDocument/2006/relationships/hyperlink" Target="https://doi.org/10.2105/AJPH.2014.302427" TargetMode="External"/><Relationship Id="rId75" Type="http://schemas.openxmlformats.org/officeDocument/2006/relationships/hyperlink" Target="https://jamanetwork.com/journals/jamainternalmedicine/fullarticle/226766" TargetMode="External"/><Relationship Id="rId83" Type="http://schemas.openxmlformats.org/officeDocument/2006/relationships/hyperlink" Target="https://www.ncbi.nlm.nih.gov/pubmed/27547954" TargetMode="External"/><Relationship Id="rId88" Type="http://schemas.openxmlformats.org/officeDocument/2006/relationships/hyperlink" Target="https://www.healthaffairs.org/doi/full/10.1377/hlthaff.2015.0583" TargetMode="External"/><Relationship Id="rId91" Type="http://schemas.openxmlformats.org/officeDocument/2006/relationships/hyperlink" Target="https://www.ncbi.nlm.nih.gov/pubmed/17365203" TargetMode="External"/><Relationship Id="rId96" Type="http://schemas.openxmlformats.org/officeDocument/2006/relationships/hyperlink" Target="https://www.ncbi.nlm.nih.gov/pubmed/2621583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ncbi.nlm.nih.gov/pubmed/22103666" TargetMode="External"/><Relationship Id="rId28" Type="http://schemas.openxmlformats.org/officeDocument/2006/relationships/hyperlink" Target="https://www.ncbi.nlm.nih.gov/pubmed/22810163" TargetMode="External"/><Relationship Id="rId36" Type="http://schemas.openxmlformats.org/officeDocument/2006/relationships/hyperlink" Target="http://www.asthmaawards.info/system/files/ResourseUploads/RETA%20report%20excerpts%20Sept%202007.doc" TargetMode="External"/><Relationship Id="rId49" Type="http://schemas.openxmlformats.org/officeDocument/2006/relationships/hyperlink" Target="https://doi.org/10.1111/jpm.12584" TargetMode="External"/><Relationship Id="rId57" Type="http://schemas.openxmlformats.org/officeDocument/2006/relationships/hyperlink" Target="https://doi.org/10.1007/s11292-019-09352-7" TargetMode="External"/><Relationship Id="rId106"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doi.org/10.5888/pcd16.180387" TargetMode="External"/><Relationship Id="rId44" Type="http://schemas.openxmlformats.org/officeDocument/2006/relationships/hyperlink" Target="https://doi.org/10.1037/prj0000103" TargetMode="External"/><Relationship Id="rId52" Type="http://schemas.openxmlformats.org/officeDocument/2006/relationships/hyperlink" Target="https://doi.org/10.1176/appi.ps.201300108" TargetMode="External"/><Relationship Id="rId60" Type="http://schemas.openxmlformats.org/officeDocument/2006/relationships/hyperlink" Target="https://www.ajmc.com/journals/issue/2018/2018-vol24-n6/simply-delivered-meals-a-tale-of-collaboration" TargetMode="External"/><Relationship Id="rId65" Type="http://schemas.openxmlformats.org/officeDocument/2006/relationships/hyperlink" Target="https://bipartisanpolicy.org/wp-content/uploads/2019/07/Next-Steps-in-Chronic-Care.pdf" TargetMode="External"/><Relationship Id="rId73" Type="http://schemas.openxmlformats.org/officeDocument/2006/relationships/hyperlink" Target="https://jamanetwork.com/journals/jama/fullarticle/209717" TargetMode="External"/><Relationship Id="rId78" Type="http://schemas.openxmlformats.org/officeDocument/2006/relationships/hyperlink" Target="https://www.ncbi.nlm.nih.gov/pubmed/27276523" TargetMode="External"/><Relationship Id="rId81" Type="http://schemas.openxmlformats.org/officeDocument/2006/relationships/hyperlink" Target="https://jamanetwork.com/journals/jamainternalmedicine/fullarticle/2707949" TargetMode="External"/><Relationship Id="rId86" Type="http://schemas.openxmlformats.org/officeDocument/2006/relationships/hyperlink" Target="https://www.sciencedirect.com/science/article/pii/S2213076419302490" TargetMode="External"/><Relationship Id="rId94" Type="http://schemas.openxmlformats.org/officeDocument/2006/relationships/hyperlink" Target="https://www.healthaffairs.org/doi/full/10.1377/hlthaff.2011.0150" TargetMode="External"/><Relationship Id="rId99" Type="http://schemas.openxmlformats.org/officeDocument/2006/relationships/hyperlink" Target="https://www.ncbi.nlm.nih.gov/pubmed/26173366" TargetMode="External"/><Relationship Id="rId101" Type="http://schemas.openxmlformats.org/officeDocument/2006/relationships/hyperlink" Target="https://www.healthaffairs.org/doi/full/10.1377/hlthaff.2019.0000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doi.org/10.1016/S0027-9684(15)31243-8" TargetMode="External"/><Relationship Id="rId34" Type="http://schemas.openxmlformats.org/officeDocument/2006/relationships/hyperlink" Target="https://doi.org/10.1067/mai.2002.128009" TargetMode="External"/><Relationship Id="rId50" Type="http://schemas.openxmlformats.org/officeDocument/2006/relationships/hyperlink" Target="https://doi.org/10.29158/JAAPL.003863-19" TargetMode="External"/><Relationship Id="rId55" Type="http://schemas.openxmlformats.org/officeDocument/2006/relationships/hyperlink" Target="https://www.vera.org/downloads/publications/Enhanced-Pre-Arraignment-Screening-Unit-full-report.pdf" TargetMode="External"/><Relationship Id="rId76" Type="http://schemas.openxmlformats.org/officeDocument/2006/relationships/hyperlink" Target="https://www.commonwealthfund.org/sites/default/files/2018-06/1908_Hostetter_Guided_Care_case_study.pdf" TargetMode="External"/><Relationship Id="rId97" Type="http://schemas.openxmlformats.org/officeDocument/2006/relationships/hyperlink" Target="https://www.ncbi.nlm.nih.gov/pubmed/27599265" TargetMode="External"/><Relationship Id="rId104" Type="http://schemas.openxmlformats.org/officeDocument/2006/relationships/hyperlink" Target="https://www.healthaffairs.org/doi/10.1377/hlthaff.2016.13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audinseiler\Desktop\CAPGI%20Bibliography_20200513.dotx" TargetMode="External"/></Relationships>
</file>

<file path=word/theme/theme1.xml><?xml version="1.0" encoding="utf-8"?>
<a:theme xmlns:a="http://schemas.openxmlformats.org/drawingml/2006/main" name="Office Theme">
  <a:themeElements>
    <a:clrScheme name="Altarum themes 1">
      <a:dk1>
        <a:srgbClr val="53565A"/>
      </a:dk1>
      <a:lt1>
        <a:sysClr val="window" lastClr="FFFFFF"/>
      </a:lt1>
      <a:dk2>
        <a:srgbClr val="EA2839"/>
      </a:dk2>
      <a:lt2>
        <a:srgbClr val="D5D6D2"/>
      </a:lt2>
      <a:accent1>
        <a:srgbClr val="0076A8"/>
      </a:accent1>
      <a:accent2>
        <a:srgbClr val="00AB8E"/>
      </a:accent2>
      <a:accent3>
        <a:srgbClr val="A4AEB5"/>
      </a:accent3>
      <a:accent4>
        <a:srgbClr val="63666A"/>
      </a:accent4>
      <a:accent5>
        <a:srgbClr val="8CB8C6"/>
      </a:accent5>
      <a:accent6>
        <a:srgbClr val="88DBDF"/>
      </a:accent6>
      <a:hlink>
        <a:srgbClr val="0076A8"/>
      </a:hlink>
      <a:folHlink>
        <a:srgbClr val="EA283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796EFE2ECAC042A05230B6716467F1" ma:contentTypeVersion="13" ma:contentTypeDescription="Create a new document." ma:contentTypeScope="" ma:versionID="61bd304a7108f535aa4d52037820a597">
  <xsd:schema xmlns:xsd="http://www.w3.org/2001/XMLSchema" xmlns:xs="http://www.w3.org/2001/XMLSchema" xmlns:p="http://schemas.microsoft.com/office/2006/metadata/properties" xmlns:ns3="9ca8c35b-7fcf-4385-a119-650859c3fecc" xmlns:ns4="36dd526a-a13a-4a5c-891b-9598a97a77d3" targetNamespace="http://schemas.microsoft.com/office/2006/metadata/properties" ma:root="true" ma:fieldsID="5a4996a4e383bab7d5e3a5b826eaf971" ns3:_="" ns4:_="">
    <xsd:import namespace="9ca8c35b-7fcf-4385-a119-650859c3fecc"/>
    <xsd:import namespace="36dd526a-a13a-4a5c-891b-9598a97a77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c35b-7fcf-4385-a119-650859c3f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d526a-a13a-4a5c-891b-9598a97a77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51DA-114F-4B3E-BF34-264E44D75EFC}">
  <ds:schemaRefs>
    <ds:schemaRef ds:uri="http://schemas.microsoft.com/office/2006/metadata/properties"/>
  </ds:schemaRefs>
</ds:datastoreItem>
</file>

<file path=customXml/itemProps2.xml><?xml version="1.0" encoding="utf-8"?>
<ds:datastoreItem xmlns:ds="http://schemas.openxmlformats.org/officeDocument/2006/customXml" ds:itemID="{9033DE54-CFEE-4D06-83B2-1EF67EBE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c35b-7fcf-4385-a119-650859c3fecc"/>
    <ds:schemaRef ds:uri="36dd526a-a13a-4a5c-891b-9598a97a7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438AD-DC84-4ED9-A798-FA7D57A0DEC3}">
  <ds:schemaRefs>
    <ds:schemaRef ds:uri="http://schemas.microsoft.com/sharepoint/v3/contenttype/forms"/>
  </ds:schemaRefs>
</ds:datastoreItem>
</file>

<file path=customXml/itemProps4.xml><?xml version="1.0" encoding="utf-8"?>
<ds:datastoreItem xmlns:ds="http://schemas.openxmlformats.org/officeDocument/2006/customXml" ds:itemID="{C5132F4D-4C4C-496C-9387-20EDE5B6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CAPGI Bibliography_20200513</Template>
  <TotalTime>1</TotalTime>
  <Pages>30</Pages>
  <Words>15160</Words>
  <Characters>86412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Beaudin-Seiler</dc:creator>
  <cp:lastModifiedBy>Len M Nichols</cp:lastModifiedBy>
  <cp:revision>2</cp:revision>
  <cp:lastPrinted>2018-10-22T18:29:00Z</cp:lastPrinted>
  <dcterms:created xsi:type="dcterms:W3CDTF">2020-08-12T02:05:00Z</dcterms:created>
  <dcterms:modified xsi:type="dcterms:W3CDTF">2020-08-12T02:05:00Z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LastSaved">
    <vt:filetime>2016-03-03T00:00:00Z</vt:filetime>
  </property>
  <property fmtid="{D5CDD505-2E9C-101B-9397-08002B2CF9AE}" pid="4" name="ContentTypeId">
    <vt:lpwstr>0x010100FB796EFE2ECAC042A05230B6716467F1</vt:lpwstr>
  </property>
</Properties>
</file>